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927" w:rsidRDefault="008A65EB" w:rsidP="008A65EB">
      <w:pPr>
        <w:jc w:val="center"/>
        <w:rPr>
          <w:rFonts w:ascii="標楷體" w:eastAsia="標楷體" w:hAnsi="標楷體" w:cs="新細明體"/>
          <w:kern w:val="0"/>
          <w:sz w:val="32"/>
          <w:szCs w:val="32"/>
        </w:rPr>
      </w:pPr>
      <w:bookmarkStart w:id="0" w:name="_GoBack"/>
      <w:bookmarkEnd w:id="0"/>
      <w:r w:rsidRPr="008A65EB">
        <w:rPr>
          <w:rFonts w:ascii="標楷體" w:eastAsia="標楷體" w:hAnsi="標楷體" w:cs="新細明體" w:hint="eastAsia"/>
          <w:kern w:val="0"/>
          <w:sz w:val="32"/>
          <w:szCs w:val="32"/>
        </w:rPr>
        <w:t>同德高級中等學校</w:t>
      </w:r>
      <w:r w:rsidRPr="008A65EB">
        <w:rPr>
          <w:rFonts w:ascii="標楷體" w:eastAsia="標楷體" w:hAnsi="標楷體" w:cs="新細明體"/>
          <w:kern w:val="0"/>
          <w:sz w:val="32"/>
          <w:szCs w:val="32"/>
        </w:rPr>
        <w:t>教師評審委員會設置</w:t>
      </w:r>
      <w:r w:rsidRPr="008A65EB">
        <w:rPr>
          <w:rFonts w:ascii="標楷體" w:eastAsia="標楷體" w:hAnsi="標楷體" w:cs="新細明體" w:hint="eastAsia"/>
          <w:kern w:val="0"/>
          <w:sz w:val="32"/>
          <w:szCs w:val="32"/>
        </w:rPr>
        <w:t>要點</w:t>
      </w:r>
    </w:p>
    <w:p w:rsidR="008A65EB" w:rsidRPr="00460B28" w:rsidRDefault="008A65EB" w:rsidP="00460B28">
      <w:pPr>
        <w:spacing w:line="240" w:lineRule="exact"/>
        <w:ind w:leftChars="200" w:left="750" w:hangingChars="150" w:hanging="270"/>
        <w:jc w:val="right"/>
        <w:rPr>
          <w:rFonts w:ascii="標楷體" w:eastAsia="標楷體" w:hAnsi="標楷體"/>
          <w:sz w:val="18"/>
          <w:szCs w:val="18"/>
        </w:rPr>
      </w:pPr>
      <w:r w:rsidRPr="00460B28">
        <w:rPr>
          <w:rFonts w:ascii="標楷體" w:eastAsia="標楷體" w:hAnsi="標楷體" w:hint="eastAsia"/>
          <w:sz w:val="18"/>
          <w:szCs w:val="18"/>
        </w:rPr>
        <w:t>民國94年10月26日修訂</w:t>
      </w:r>
    </w:p>
    <w:p w:rsidR="008A65EB" w:rsidRPr="00460B28" w:rsidRDefault="008A65EB" w:rsidP="00460B28">
      <w:pPr>
        <w:spacing w:line="240" w:lineRule="exact"/>
        <w:ind w:leftChars="200" w:left="750" w:hangingChars="150" w:hanging="270"/>
        <w:jc w:val="right"/>
        <w:rPr>
          <w:rFonts w:ascii="標楷體" w:eastAsia="標楷體" w:hAnsi="標楷體"/>
          <w:sz w:val="18"/>
          <w:szCs w:val="18"/>
        </w:rPr>
      </w:pPr>
      <w:r w:rsidRPr="00460B28">
        <w:rPr>
          <w:rFonts w:ascii="標楷體" w:eastAsia="標楷體" w:hAnsi="標楷體" w:hint="eastAsia"/>
          <w:sz w:val="18"/>
          <w:szCs w:val="18"/>
        </w:rPr>
        <w:t>民國102年11月4日校務會議修訂通過</w:t>
      </w:r>
    </w:p>
    <w:p w:rsidR="008A65EB" w:rsidRPr="00460B28" w:rsidRDefault="008A65EB" w:rsidP="00460B28">
      <w:pPr>
        <w:spacing w:line="240" w:lineRule="exact"/>
        <w:ind w:leftChars="200" w:left="750" w:hangingChars="150" w:hanging="270"/>
        <w:jc w:val="right"/>
        <w:rPr>
          <w:rFonts w:ascii="標楷體" w:eastAsia="標楷體" w:hAnsi="標楷體"/>
          <w:sz w:val="18"/>
          <w:szCs w:val="18"/>
        </w:rPr>
      </w:pPr>
      <w:r w:rsidRPr="00460B28">
        <w:rPr>
          <w:rFonts w:ascii="標楷體" w:eastAsia="標楷體" w:hAnsi="標楷體" w:hint="eastAsia"/>
          <w:sz w:val="18"/>
          <w:szCs w:val="18"/>
        </w:rPr>
        <w:t>民國107年1月19日校務會議修訂通過</w:t>
      </w:r>
    </w:p>
    <w:p w:rsidR="008A65EB" w:rsidRPr="00460B28" w:rsidRDefault="008A65EB" w:rsidP="00460B28">
      <w:pPr>
        <w:spacing w:line="240" w:lineRule="exact"/>
        <w:ind w:leftChars="200" w:left="750" w:hangingChars="150" w:hanging="270"/>
        <w:jc w:val="right"/>
        <w:rPr>
          <w:rFonts w:ascii="標楷體" w:eastAsia="標楷體" w:hAnsi="標楷體"/>
          <w:sz w:val="18"/>
          <w:szCs w:val="18"/>
        </w:rPr>
      </w:pPr>
      <w:r w:rsidRPr="00460B28">
        <w:rPr>
          <w:rFonts w:ascii="標楷體" w:eastAsia="標楷體" w:hAnsi="標楷體" w:hint="eastAsia"/>
          <w:sz w:val="18"/>
          <w:szCs w:val="18"/>
        </w:rPr>
        <w:t>民國109年8月19日校務會議修訂通過</w:t>
      </w:r>
    </w:p>
    <w:p w:rsidR="008A65EB" w:rsidRPr="008A65EB" w:rsidRDefault="008A65EB" w:rsidP="00171ADC">
      <w:pPr>
        <w:spacing w:beforeLines="100" w:before="360" w:line="340" w:lineRule="exact"/>
        <w:ind w:left="480" w:hangingChars="200" w:hanging="480"/>
        <w:rPr>
          <w:rFonts w:ascii="標楷體" w:eastAsia="標楷體" w:hAnsi="標楷體"/>
          <w:szCs w:val="24"/>
        </w:rPr>
      </w:pPr>
      <w:r w:rsidRPr="008A65EB">
        <w:rPr>
          <w:rFonts w:ascii="標楷體" w:eastAsia="標楷體" w:hAnsi="標楷體"/>
          <w:szCs w:val="24"/>
        </w:rPr>
        <w:t>一、本要點依高級中等以下學校教師評審委員會設置辦法</w:t>
      </w:r>
      <w:r w:rsidRPr="008A65EB">
        <w:rPr>
          <w:rFonts w:ascii="標楷體" w:eastAsia="標楷體" w:hAnsi="標楷體" w:hint="eastAsia"/>
          <w:szCs w:val="24"/>
        </w:rPr>
        <w:t>(</w:t>
      </w:r>
      <w:r w:rsidRPr="008A65EB">
        <w:rPr>
          <w:rFonts w:ascii="標楷體" w:eastAsia="標楷體" w:hAnsi="標楷體"/>
          <w:szCs w:val="24"/>
        </w:rPr>
        <w:t>以下簡稱設置辦法)第三條第五項規定訂定之。</w:t>
      </w:r>
    </w:p>
    <w:p w:rsidR="008A65EB" w:rsidRPr="008A65EB" w:rsidRDefault="008A65EB" w:rsidP="00171ADC">
      <w:pPr>
        <w:spacing w:line="340" w:lineRule="exact"/>
        <w:ind w:left="480" w:hangingChars="200" w:hanging="480"/>
        <w:rPr>
          <w:rFonts w:ascii="標楷體" w:eastAsia="標楷體" w:hAnsi="標楷體"/>
          <w:szCs w:val="24"/>
        </w:rPr>
      </w:pPr>
      <w:r w:rsidRPr="008A65EB">
        <w:rPr>
          <w:rFonts w:ascii="標楷體" w:eastAsia="標楷體" w:hAnsi="標楷體"/>
          <w:szCs w:val="24"/>
        </w:rPr>
        <w:t>二、</w:t>
      </w:r>
      <w:r w:rsidRPr="008A65EB">
        <w:rPr>
          <w:rFonts w:ascii="標楷體" w:eastAsia="標楷體" w:hAnsi="標楷體" w:hint="eastAsia"/>
          <w:szCs w:val="24"/>
        </w:rPr>
        <w:t>本</w:t>
      </w:r>
      <w:r w:rsidRPr="008A65EB">
        <w:rPr>
          <w:rFonts w:ascii="標楷體" w:eastAsia="標楷體" w:hAnsi="標楷體"/>
          <w:szCs w:val="24"/>
        </w:rPr>
        <w:t>校教師評審委員會(以下簡稱本會)之任務如下：</w:t>
      </w:r>
    </w:p>
    <w:p w:rsidR="008A65EB" w:rsidRPr="008A65EB" w:rsidRDefault="008A65EB" w:rsidP="00171ADC">
      <w:pPr>
        <w:spacing w:line="340" w:lineRule="exact"/>
        <w:ind w:leftChars="200" w:left="840" w:hangingChars="150" w:hanging="360"/>
        <w:rPr>
          <w:rFonts w:ascii="標楷體" w:eastAsia="標楷體" w:hAnsi="標楷體"/>
          <w:szCs w:val="24"/>
        </w:rPr>
      </w:pPr>
      <w:r w:rsidRPr="008A65EB">
        <w:rPr>
          <w:rFonts w:ascii="標楷體" w:eastAsia="標楷體" w:hAnsi="標楷體" w:hint="eastAsia"/>
          <w:szCs w:val="24"/>
        </w:rPr>
        <w:t>(</w:t>
      </w:r>
      <w:proofErr w:type="gramStart"/>
      <w:r w:rsidRPr="008A65EB">
        <w:rPr>
          <w:rFonts w:ascii="標楷體" w:eastAsia="標楷體" w:hAnsi="標楷體"/>
          <w:szCs w:val="24"/>
        </w:rPr>
        <w:t>一</w:t>
      </w:r>
      <w:proofErr w:type="gramEnd"/>
      <w:r w:rsidRPr="008A65EB">
        <w:rPr>
          <w:rFonts w:ascii="標楷體" w:eastAsia="標楷體" w:hAnsi="標楷體" w:hint="eastAsia"/>
          <w:szCs w:val="24"/>
        </w:rPr>
        <w:t>)</w:t>
      </w:r>
      <w:r w:rsidRPr="008A65EB">
        <w:rPr>
          <w:rFonts w:ascii="標楷體" w:eastAsia="標楷體" w:hAnsi="標楷體"/>
          <w:szCs w:val="24"/>
        </w:rPr>
        <w:t>教師初聘、續聘及長期聘任之審查。</w:t>
      </w:r>
    </w:p>
    <w:p w:rsidR="008A65EB" w:rsidRPr="008A65EB" w:rsidRDefault="008A65EB" w:rsidP="00171ADC">
      <w:pPr>
        <w:spacing w:line="340" w:lineRule="exact"/>
        <w:ind w:firstLineChars="200" w:firstLine="480"/>
        <w:rPr>
          <w:rFonts w:ascii="標楷體" w:eastAsia="標楷體" w:hAnsi="標楷體"/>
          <w:szCs w:val="24"/>
        </w:rPr>
      </w:pPr>
      <w:r w:rsidRPr="008A65EB">
        <w:rPr>
          <w:rFonts w:ascii="標楷體" w:eastAsia="標楷體" w:hAnsi="標楷體" w:hint="eastAsia"/>
          <w:szCs w:val="24"/>
        </w:rPr>
        <w:t>(</w:t>
      </w:r>
      <w:r w:rsidRPr="008A65EB">
        <w:rPr>
          <w:rFonts w:ascii="標楷體" w:eastAsia="標楷體" w:hAnsi="標楷體"/>
          <w:szCs w:val="24"/>
        </w:rPr>
        <w:t>二</w:t>
      </w:r>
      <w:r w:rsidRPr="008A65EB">
        <w:rPr>
          <w:rFonts w:ascii="標楷體" w:eastAsia="標楷體" w:hAnsi="標楷體" w:hint="eastAsia"/>
          <w:szCs w:val="24"/>
        </w:rPr>
        <w:t>)</w:t>
      </w:r>
      <w:r w:rsidRPr="008A65EB">
        <w:rPr>
          <w:rFonts w:ascii="標楷體" w:eastAsia="標楷體" w:hAnsi="標楷體"/>
          <w:szCs w:val="24"/>
        </w:rPr>
        <w:t xml:space="preserve">教師長期聘任聘期之訂定。 </w:t>
      </w:r>
    </w:p>
    <w:p w:rsidR="008A65EB" w:rsidRPr="008A65EB" w:rsidRDefault="008A65EB" w:rsidP="00171ADC">
      <w:pPr>
        <w:spacing w:line="340" w:lineRule="exact"/>
        <w:ind w:leftChars="200" w:left="840" w:hangingChars="150" w:hanging="360"/>
        <w:rPr>
          <w:rFonts w:ascii="標楷體" w:eastAsia="標楷體" w:hAnsi="標楷體"/>
          <w:szCs w:val="24"/>
        </w:rPr>
      </w:pPr>
      <w:r w:rsidRPr="008A65EB">
        <w:rPr>
          <w:rFonts w:ascii="標楷體" w:eastAsia="標楷體" w:hAnsi="標楷體" w:hint="eastAsia"/>
          <w:szCs w:val="24"/>
        </w:rPr>
        <w:t>(</w:t>
      </w:r>
      <w:r w:rsidRPr="008A65EB">
        <w:rPr>
          <w:rFonts w:ascii="標楷體" w:eastAsia="標楷體" w:hAnsi="標楷體"/>
          <w:szCs w:val="24"/>
        </w:rPr>
        <w:t>三</w:t>
      </w:r>
      <w:r w:rsidRPr="008A65EB">
        <w:rPr>
          <w:rFonts w:ascii="標楷體" w:eastAsia="標楷體" w:hAnsi="標楷體" w:hint="eastAsia"/>
          <w:szCs w:val="24"/>
        </w:rPr>
        <w:t>)</w:t>
      </w:r>
      <w:r w:rsidRPr="008A65EB">
        <w:rPr>
          <w:rFonts w:ascii="標楷體" w:eastAsia="標楷體" w:hAnsi="標楷體"/>
          <w:szCs w:val="24"/>
        </w:rPr>
        <w:t>教師解聘、</w:t>
      </w:r>
      <w:proofErr w:type="gramStart"/>
      <w:r w:rsidRPr="008A65EB">
        <w:rPr>
          <w:rFonts w:ascii="標楷體" w:eastAsia="標楷體" w:hAnsi="標楷體"/>
          <w:szCs w:val="24"/>
        </w:rPr>
        <w:t>不</w:t>
      </w:r>
      <w:proofErr w:type="gramEnd"/>
      <w:r w:rsidRPr="008A65EB">
        <w:rPr>
          <w:rFonts w:ascii="標楷體" w:eastAsia="標楷體" w:hAnsi="標楷體"/>
          <w:szCs w:val="24"/>
        </w:rPr>
        <w:t>續聘、</w:t>
      </w:r>
      <w:proofErr w:type="gramStart"/>
      <w:r w:rsidRPr="008A65EB">
        <w:rPr>
          <w:rFonts w:ascii="標楷體" w:eastAsia="標楷體" w:hAnsi="標楷體"/>
          <w:szCs w:val="24"/>
        </w:rPr>
        <w:t>停聘及資遣</w:t>
      </w:r>
      <w:proofErr w:type="gramEnd"/>
      <w:r w:rsidRPr="008A65EB">
        <w:rPr>
          <w:rFonts w:ascii="標楷體" w:eastAsia="標楷體" w:hAnsi="標楷體"/>
          <w:szCs w:val="24"/>
        </w:rPr>
        <w:t>之審議。</w:t>
      </w:r>
    </w:p>
    <w:p w:rsidR="008A65EB" w:rsidRPr="008A65EB" w:rsidRDefault="008A65EB" w:rsidP="00171ADC">
      <w:pPr>
        <w:spacing w:line="340" w:lineRule="exact"/>
        <w:ind w:leftChars="200" w:left="840" w:hangingChars="150" w:hanging="360"/>
        <w:rPr>
          <w:rFonts w:ascii="標楷體" w:eastAsia="標楷體" w:hAnsi="標楷體"/>
          <w:szCs w:val="24"/>
        </w:rPr>
      </w:pPr>
      <w:r w:rsidRPr="008A65EB">
        <w:rPr>
          <w:rFonts w:ascii="標楷體" w:eastAsia="標楷體" w:hAnsi="標楷體" w:hint="eastAsia"/>
          <w:szCs w:val="24"/>
        </w:rPr>
        <w:t>(</w:t>
      </w:r>
      <w:r w:rsidRPr="008A65EB">
        <w:rPr>
          <w:rFonts w:ascii="標楷體" w:eastAsia="標楷體" w:hAnsi="標楷體"/>
          <w:szCs w:val="24"/>
        </w:rPr>
        <w:t>四</w:t>
      </w:r>
      <w:r w:rsidRPr="008A65EB">
        <w:rPr>
          <w:rFonts w:ascii="標楷體" w:eastAsia="標楷體" w:hAnsi="標楷體" w:hint="eastAsia"/>
          <w:szCs w:val="24"/>
        </w:rPr>
        <w:t>)</w:t>
      </w:r>
      <w:r w:rsidRPr="008A65EB">
        <w:rPr>
          <w:rFonts w:ascii="標楷體" w:eastAsia="標楷體" w:hAnsi="標楷體"/>
          <w:szCs w:val="24"/>
        </w:rPr>
        <w:t>教師違反教師法</w:t>
      </w:r>
      <w:r w:rsidRPr="008A65EB">
        <w:rPr>
          <w:rFonts w:ascii="標楷體" w:eastAsia="標楷體" w:hAnsi="標楷體" w:hint="eastAsia"/>
          <w:szCs w:val="24"/>
        </w:rPr>
        <w:t>(以下簡稱本法)</w:t>
      </w:r>
      <w:r w:rsidRPr="008A65EB">
        <w:rPr>
          <w:rFonts w:ascii="標楷體" w:eastAsia="標楷體" w:hAnsi="標楷體"/>
          <w:szCs w:val="24"/>
        </w:rPr>
        <w:t>規定之義務及聘約之審議。</w:t>
      </w:r>
    </w:p>
    <w:p w:rsidR="008A65EB" w:rsidRPr="008A65EB" w:rsidRDefault="008A65EB" w:rsidP="00171ADC">
      <w:pPr>
        <w:spacing w:line="340" w:lineRule="exact"/>
        <w:ind w:leftChars="200" w:left="840" w:hangingChars="150" w:hanging="360"/>
        <w:rPr>
          <w:rFonts w:ascii="標楷體" w:eastAsia="標楷體" w:hAnsi="標楷體"/>
          <w:szCs w:val="24"/>
        </w:rPr>
      </w:pPr>
      <w:r w:rsidRPr="008A65EB">
        <w:rPr>
          <w:rFonts w:ascii="標楷體" w:eastAsia="標楷體" w:hAnsi="標楷體" w:hint="eastAsia"/>
          <w:szCs w:val="24"/>
        </w:rPr>
        <w:t>(</w:t>
      </w:r>
      <w:r w:rsidRPr="008A65EB">
        <w:rPr>
          <w:rFonts w:ascii="標楷體" w:eastAsia="標楷體" w:hAnsi="標楷體"/>
          <w:szCs w:val="24"/>
        </w:rPr>
        <w:t>五</w:t>
      </w:r>
      <w:r w:rsidRPr="008A65EB">
        <w:rPr>
          <w:rFonts w:ascii="標楷體" w:eastAsia="標楷體" w:hAnsi="標楷體" w:hint="eastAsia"/>
          <w:szCs w:val="24"/>
        </w:rPr>
        <w:t>)</w:t>
      </w:r>
      <w:r w:rsidRPr="008A65EB">
        <w:rPr>
          <w:rFonts w:ascii="標楷體" w:eastAsia="標楷體" w:hAnsi="標楷體"/>
          <w:szCs w:val="24"/>
        </w:rPr>
        <w:t>其他依法令應經本會審議之事項。</w:t>
      </w:r>
    </w:p>
    <w:p w:rsidR="008A65EB" w:rsidRPr="008A65EB" w:rsidRDefault="008A65EB" w:rsidP="00171ADC">
      <w:pPr>
        <w:spacing w:line="340" w:lineRule="exact"/>
        <w:ind w:leftChars="200" w:left="480"/>
        <w:rPr>
          <w:rFonts w:ascii="標楷體" w:eastAsia="標楷體" w:hAnsi="標楷體"/>
          <w:szCs w:val="24"/>
        </w:rPr>
      </w:pPr>
      <w:r w:rsidRPr="008A65EB">
        <w:rPr>
          <w:rFonts w:ascii="標楷體" w:eastAsia="標楷體" w:hAnsi="標楷體"/>
          <w:szCs w:val="24"/>
        </w:rPr>
        <w:t>本會辦理前項第一款教師初聘之審查時，應以公開甄選或現職教師</w:t>
      </w:r>
      <w:proofErr w:type="gramStart"/>
      <w:r w:rsidRPr="008A65EB">
        <w:rPr>
          <w:rFonts w:ascii="標楷體" w:eastAsia="標楷體" w:hAnsi="標楷體"/>
          <w:szCs w:val="24"/>
        </w:rPr>
        <w:t>介</w:t>
      </w:r>
      <w:proofErr w:type="gramEnd"/>
      <w:r w:rsidRPr="008A65EB">
        <w:rPr>
          <w:rFonts w:ascii="標楷體" w:eastAsia="標楷體" w:hAnsi="標楷體"/>
          <w:szCs w:val="24"/>
        </w:rPr>
        <w:t>聘方式為之。辦理公開甄選時，得經本會決議成立甄選委員會、聯合數校或委託主管機關辦理。</w:t>
      </w:r>
    </w:p>
    <w:p w:rsidR="008A65EB" w:rsidRPr="008A65EB" w:rsidRDefault="008A65EB" w:rsidP="00171ADC">
      <w:pPr>
        <w:spacing w:line="340" w:lineRule="exact"/>
        <w:ind w:leftChars="200" w:left="480"/>
        <w:rPr>
          <w:rFonts w:ascii="標楷體" w:eastAsia="標楷體" w:hAnsi="標楷體"/>
          <w:szCs w:val="24"/>
        </w:rPr>
      </w:pPr>
      <w:r w:rsidRPr="008A65EB">
        <w:rPr>
          <w:rFonts w:ascii="標楷體" w:eastAsia="標楷體" w:hAnsi="標楷體"/>
          <w:szCs w:val="24"/>
        </w:rPr>
        <w:t>前項甄選委員會之組織及作業規定，由本會、辦理之學校或機關定之；本校現職教師之</w:t>
      </w:r>
      <w:proofErr w:type="gramStart"/>
      <w:r w:rsidRPr="008A65EB">
        <w:rPr>
          <w:rFonts w:ascii="標楷體" w:eastAsia="標楷體" w:hAnsi="標楷體"/>
          <w:szCs w:val="24"/>
        </w:rPr>
        <w:t>介</w:t>
      </w:r>
      <w:proofErr w:type="gramEnd"/>
      <w:r w:rsidRPr="008A65EB">
        <w:rPr>
          <w:rFonts w:ascii="標楷體" w:eastAsia="標楷體" w:hAnsi="標楷體"/>
          <w:szCs w:val="24"/>
        </w:rPr>
        <w:t>聘，依相關法令規定辦理。</w:t>
      </w:r>
    </w:p>
    <w:p w:rsidR="008A65EB" w:rsidRPr="008A65EB" w:rsidRDefault="008A65EB" w:rsidP="00171ADC">
      <w:pPr>
        <w:spacing w:line="340" w:lineRule="exact"/>
        <w:ind w:left="960" w:hangingChars="400" w:hanging="960"/>
        <w:rPr>
          <w:rFonts w:ascii="標楷體" w:eastAsia="標楷體" w:hAnsi="標楷體"/>
          <w:szCs w:val="24"/>
        </w:rPr>
      </w:pPr>
      <w:r w:rsidRPr="008A65EB">
        <w:rPr>
          <w:rFonts w:ascii="標楷體" w:eastAsia="標楷體" w:hAnsi="標楷體"/>
          <w:szCs w:val="24"/>
        </w:rPr>
        <w:t>三、本會置委員</w:t>
      </w:r>
      <w:r w:rsidR="00426643">
        <w:rPr>
          <w:rFonts w:ascii="標楷體" w:eastAsia="標楷體" w:hAnsi="標楷體" w:hint="eastAsia"/>
          <w:szCs w:val="24"/>
        </w:rPr>
        <w:t>九</w:t>
      </w:r>
      <w:r w:rsidRPr="008A65EB">
        <w:rPr>
          <w:rFonts w:ascii="標楷體" w:eastAsia="標楷體" w:hAnsi="標楷體"/>
          <w:szCs w:val="24"/>
        </w:rPr>
        <w:t>人，其組成方式如下：</w:t>
      </w:r>
    </w:p>
    <w:p w:rsidR="008A65EB" w:rsidRPr="008A65EB" w:rsidRDefault="008A65EB" w:rsidP="00171ADC">
      <w:pPr>
        <w:spacing w:line="340" w:lineRule="exact"/>
        <w:ind w:firstLineChars="200" w:firstLine="480"/>
        <w:rPr>
          <w:rFonts w:ascii="標楷體" w:eastAsia="標楷體" w:hAnsi="標楷體"/>
          <w:szCs w:val="24"/>
        </w:rPr>
      </w:pPr>
      <w:r w:rsidRPr="008A65EB">
        <w:rPr>
          <w:rFonts w:ascii="標楷體" w:eastAsia="標楷體" w:hAnsi="標楷體" w:hint="eastAsia"/>
          <w:szCs w:val="24"/>
        </w:rPr>
        <w:t>(</w:t>
      </w:r>
      <w:proofErr w:type="gramStart"/>
      <w:r w:rsidRPr="008A65EB">
        <w:rPr>
          <w:rFonts w:ascii="標楷體" w:eastAsia="標楷體" w:hAnsi="標楷體"/>
          <w:szCs w:val="24"/>
        </w:rPr>
        <w:t>一</w:t>
      </w:r>
      <w:proofErr w:type="gramEnd"/>
      <w:r w:rsidRPr="008A65EB">
        <w:rPr>
          <w:rFonts w:ascii="標楷體" w:eastAsia="標楷體" w:hAnsi="標楷體" w:hint="eastAsia"/>
          <w:szCs w:val="24"/>
        </w:rPr>
        <w:t>)</w:t>
      </w:r>
      <w:r w:rsidRPr="008A65EB">
        <w:rPr>
          <w:rFonts w:ascii="標楷體" w:eastAsia="標楷體" w:hAnsi="標楷體"/>
          <w:szCs w:val="24"/>
        </w:rPr>
        <w:t>當然委員：</w:t>
      </w:r>
    </w:p>
    <w:p w:rsidR="008A65EB" w:rsidRPr="008A65EB" w:rsidRDefault="008A65EB" w:rsidP="00171ADC">
      <w:pPr>
        <w:spacing w:line="340" w:lineRule="exact"/>
        <w:ind w:leftChars="250" w:left="600"/>
        <w:rPr>
          <w:rFonts w:ascii="標楷體" w:eastAsia="標楷體" w:hAnsi="標楷體"/>
          <w:szCs w:val="24"/>
        </w:rPr>
      </w:pPr>
      <w:r w:rsidRPr="008A65EB">
        <w:rPr>
          <w:rFonts w:ascii="標楷體" w:eastAsia="標楷體" w:hAnsi="標楷體" w:hint="eastAsia"/>
          <w:szCs w:val="24"/>
        </w:rPr>
        <w:t>1、</w:t>
      </w:r>
      <w:r w:rsidRPr="008A65EB">
        <w:rPr>
          <w:rFonts w:ascii="標楷體" w:eastAsia="標楷體" w:hAnsi="標楷體"/>
          <w:szCs w:val="24"/>
        </w:rPr>
        <w:t>校長一人。校長因故出缺時，以代理校長擔任。</w:t>
      </w:r>
    </w:p>
    <w:p w:rsidR="008A65EB" w:rsidRPr="008A65EB" w:rsidRDefault="008A65EB" w:rsidP="00171ADC">
      <w:pPr>
        <w:spacing w:line="340" w:lineRule="exact"/>
        <w:ind w:leftChars="250" w:left="600"/>
        <w:rPr>
          <w:rFonts w:ascii="標楷體" w:eastAsia="標楷體" w:hAnsi="標楷體"/>
          <w:szCs w:val="24"/>
        </w:rPr>
      </w:pPr>
      <w:r w:rsidRPr="008A65EB">
        <w:rPr>
          <w:rFonts w:ascii="標楷體" w:eastAsia="標楷體" w:hAnsi="標楷體" w:hint="eastAsia"/>
          <w:szCs w:val="24"/>
        </w:rPr>
        <w:t>2、</w:t>
      </w:r>
      <w:r w:rsidRPr="008A65EB">
        <w:rPr>
          <w:rFonts w:ascii="標楷體" w:eastAsia="標楷體" w:hAnsi="標楷體"/>
          <w:szCs w:val="24"/>
        </w:rPr>
        <w:t>家長會代表一人：由家長會選</w:t>
      </w:r>
      <w:r w:rsidRPr="008A65EB">
        <w:rPr>
          <w:rFonts w:ascii="標楷體" w:eastAsia="標楷體" w:hAnsi="標楷體" w:hint="eastAsia"/>
          <w:szCs w:val="24"/>
        </w:rPr>
        <w:t>(推)舉之。</w:t>
      </w:r>
    </w:p>
    <w:p w:rsidR="008A65EB" w:rsidRPr="008A65EB" w:rsidRDefault="008A65EB" w:rsidP="00171ADC">
      <w:pPr>
        <w:spacing w:line="340" w:lineRule="exact"/>
        <w:ind w:leftChars="250" w:left="600"/>
        <w:rPr>
          <w:rFonts w:ascii="標楷體" w:eastAsia="標楷體" w:hAnsi="標楷體"/>
          <w:szCs w:val="24"/>
        </w:rPr>
      </w:pPr>
      <w:r w:rsidRPr="008A65EB">
        <w:rPr>
          <w:rFonts w:ascii="標楷體" w:eastAsia="標楷體" w:hAnsi="標楷體" w:hint="eastAsia"/>
          <w:szCs w:val="24"/>
        </w:rPr>
        <w:t>3、</w:t>
      </w:r>
      <w:r w:rsidRPr="008A65EB">
        <w:rPr>
          <w:rFonts w:ascii="標楷體" w:eastAsia="標楷體" w:hAnsi="標楷體"/>
          <w:szCs w:val="24"/>
        </w:rPr>
        <w:t>教師會代表一人：由教師會選</w:t>
      </w:r>
      <w:r w:rsidRPr="008A65EB">
        <w:rPr>
          <w:rFonts w:ascii="標楷體" w:eastAsia="標楷體" w:hAnsi="標楷體" w:hint="eastAsia"/>
          <w:szCs w:val="24"/>
        </w:rPr>
        <w:t>(推)舉之(</w:t>
      </w:r>
      <w:r w:rsidRPr="008A65EB">
        <w:rPr>
          <w:rFonts w:ascii="標楷體" w:eastAsia="標楷體" w:hAnsi="標楷體"/>
          <w:szCs w:val="24"/>
        </w:rPr>
        <w:t>尚未成立教師會者，不置教師會代表</w:t>
      </w:r>
      <w:r w:rsidRPr="008A65EB">
        <w:rPr>
          <w:rFonts w:ascii="標楷體" w:eastAsia="標楷體" w:hAnsi="標楷體" w:hint="eastAsia"/>
          <w:szCs w:val="24"/>
        </w:rPr>
        <w:t>)</w:t>
      </w:r>
      <w:r w:rsidRPr="008A65EB">
        <w:rPr>
          <w:rFonts w:ascii="標楷體" w:eastAsia="標楷體" w:hAnsi="標楷體"/>
          <w:szCs w:val="24"/>
        </w:rPr>
        <w:t>。</w:t>
      </w:r>
    </w:p>
    <w:p w:rsidR="008A65EB" w:rsidRPr="008A65EB" w:rsidRDefault="008A65EB" w:rsidP="00171ADC">
      <w:pPr>
        <w:spacing w:line="340" w:lineRule="exact"/>
        <w:ind w:firstLineChars="200" w:firstLine="480"/>
        <w:rPr>
          <w:rFonts w:ascii="標楷體" w:eastAsia="標楷體" w:hAnsi="標楷體"/>
          <w:szCs w:val="24"/>
        </w:rPr>
      </w:pPr>
      <w:r w:rsidRPr="008A65EB">
        <w:rPr>
          <w:rFonts w:ascii="標楷體" w:eastAsia="標楷體" w:hAnsi="標楷體" w:hint="eastAsia"/>
          <w:szCs w:val="24"/>
        </w:rPr>
        <w:t>(</w:t>
      </w:r>
      <w:r w:rsidRPr="008A65EB">
        <w:rPr>
          <w:rFonts w:ascii="標楷體" w:eastAsia="標楷體" w:hAnsi="標楷體"/>
          <w:szCs w:val="24"/>
        </w:rPr>
        <w:t>二</w:t>
      </w:r>
      <w:r w:rsidRPr="008A65EB">
        <w:rPr>
          <w:rFonts w:ascii="標楷體" w:eastAsia="標楷體" w:hAnsi="標楷體" w:hint="eastAsia"/>
          <w:szCs w:val="24"/>
        </w:rPr>
        <w:t>)</w:t>
      </w:r>
      <w:r w:rsidRPr="008A65EB">
        <w:rPr>
          <w:rFonts w:ascii="標楷體" w:eastAsia="標楷體" w:hAnsi="標楷體"/>
          <w:szCs w:val="24"/>
        </w:rPr>
        <w:t>選舉委員</w:t>
      </w:r>
      <w:r w:rsidR="00426643">
        <w:rPr>
          <w:rFonts w:ascii="標楷體" w:eastAsia="標楷體" w:hAnsi="標楷體"/>
          <w:szCs w:val="24"/>
        </w:rPr>
        <w:t>七</w:t>
      </w:r>
      <w:r w:rsidRPr="00426643">
        <w:rPr>
          <w:rFonts w:ascii="標楷體" w:eastAsia="標楷體" w:hAnsi="標楷體"/>
          <w:szCs w:val="24"/>
        </w:rPr>
        <w:t>人</w:t>
      </w:r>
      <w:r w:rsidRPr="008A65EB">
        <w:rPr>
          <w:rFonts w:ascii="標楷體" w:eastAsia="標楷體" w:hAnsi="標楷體"/>
          <w:szCs w:val="24"/>
        </w:rPr>
        <w:t>。</w:t>
      </w:r>
    </w:p>
    <w:p w:rsidR="008A65EB" w:rsidRPr="008A65EB" w:rsidRDefault="008A65EB" w:rsidP="00171ADC">
      <w:pPr>
        <w:spacing w:line="340" w:lineRule="exact"/>
        <w:ind w:leftChars="200" w:left="480"/>
        <w:rPr>
          <w:rFonts w:ascii="標楷體" w:eastAsia="標楷體" w:hAnsi="標楷體"/>
          <w:szCs w:val="24"/>
        </w:rPr>
      </w:pPr>
      <w:r w:rsidRPr="008A65EB">
        <w:rPr>
          <w:rFonts w:ascii="標楷體" w:eastAsia="標楷體" w:hAnsi="標楷體" w:hint="eastAsia"/>
          <w:szCs w:val="24"/>
        </w:rPr>
        <w:t>前項第二款選舉委員之選舉人及被選舉人為</w:t>
      </w:r>
      <w:r w:rsidRPr="008A65EB">
        <w:rPr>
          <w:rFonts w:ascii="標楷體" w:eastAsia="標楷體" w:hAnsi="標楷體"/>
          <w:szCs w:val="24"/>
        </w:rPr>
        <w:t>全體專任教師；其資格有疑義時，除主管機關規定者外，由校務會議議決之。</w:t>
      </w:r>
    </w:p>
    <w:p w:rsidR="00CA2925" w:rsidRDefault="008A65EB" w:rsidP="00171ADC">
      <w:pPr>
        <w:spacing w:line="340" w:lineRule="exact"/>
        <w:ind w:firstLineChars="200" w:firstLine="480"/>
        <w:rPr>
          <w:rFonts w:ascii="標楷體" w:eastAsia="標楷體" w:hAnsi="標楷體"/>
          <w:szCs w:val="24"/>
        </w:rPr>
      </w:pPr>
      <w:r w:rsidRPr="008A65EB">
        <w:rPr>
          <w:rFonts w:ascii="標楷體" w:eastAsia="標楷體" w:hAnsi="標楷體"/>
          <w:szCs w:val="24"/>
        </w:rPr>
        <w:t>本會委員</w:t>
      </w:r>
      <w:proofErr w:type="gramStart"/>
      <w:r w:rsidRPr="008A65EB">
        <w:rPr>
          <w:rFonts w:ascii="標楷體" w:eastAsia="標楷體" w:hAnsi="標楷體"/>
          <w:szCs w:val="24"/>
        </w:rPr>
        <w:t>中未兼行政</w:t>
      </w:r>
      <w:proofErr w:type="gramEnd"/>
      <w:r w:rsidRPr="008A65EB">
        <w:rPr>
          <w:rFonts w:ascii="標楷體" w:eastAsia="標楷體" w:hAnsi="標楷體" w:hint="eastAsia"/>
          <w:szCs w:val="24"/>
        </w:rPr>
        <w:t>(</w:t>
      </w:r>
      <w:r w:rsidRPr="008A65EB">
        <w:rPr>
          <w:rFonts w:ascii="標楷體" w:eastAsia="標楷體" w:hAnsi="標楷體"/>
          <w:szCs w:val="24"/>
        </w:rPr>
        <w:t>董事</w:t>
      </w:r>
      <w:r w:rsidRPr="008A65EB">
        <w:rPr>
          <w:rFonts w:ascii="標楷體" w:eastAsia="標楷體" w:hAnsi="標楷體" w:hint="eastAsia"/>
          <w:szCs w:val="24"/>
        </w:rPr>
        <w:t>)</w:t>
      </w:r>
      <w:r w:rsidRPr="008A65EB">
        <w:rPr>
          <w:rFonts w:ascii="標楷體" w:eastAsia="標楷體" w:hAnsi="標楷體"/>
          <w:szCs w:val="24"/>
        </w:rPr>
        <w:t>之教師，不得少於委員總額二分之一。但</w:t>
      </w:r>
      <w:proofErr w:type="gramStart"/>
      <w:r w:rsidRPr="008A65EB">
        <w:rPr>
          <w:rFonts w:ascii="標楷體" w:eastAsia="標楷體" w:hAnsi="標楷體"/>
          <w:szCs w:val="24"/>
        </w:rPr>
        <w:t>學校未兼行政</w:t>
      </w:r>
      <w:proofErr w:type="gramEnd"/>
      <w:r w:rsidRPr="008A65EB">
        <w:rPr>
          <w:rFonts w:ascii="標楷體" w:eastAsia="標楷體" w:hAnsi="標楷體"/>
          <w:szCs w:val="24"/>
        </w:rPr>
        <w:t>或董事之教師員額</w:t>
      </w:r>
    </w:p>
    <w:p w:rsidR="008A65EB" w:rsidRPr="008A65EB" w:rsidRDefault="008A65EB" w:rsidP="00171ADC">
      <w:pPr>
        <w:spacing w:line="340" w:lineRule="exact"/>
        <w:ind w:firstLineChars="200" w:firstLine="480"/>
        <w:rPr>
          <w:rFonts w:ascii="標楷體" w:eastAsia="標楷體" w:hAnsi="標楷體"/>
          <w:szCs w:val="24"/>
        </w:rPr>
      </w:pPr>
      <w:r w:rsidRPr="008A65EB">
        <w:rPr>
          <w:rFonts w:ascii="標楷體" w:eastAsia="標楷體" w:hAnsi="標楷體"/>
          <w:szCs w:val="24"/>
        </w:rPr>
        <w:t>少於委員總額二分之一者，不在此限。</w:t>
      </w:r>
    </w:p>
    <w:p w:rsidR="008A65EB" w:rsidRPr="008A65EB" w:rsidRDefault="008A65EB" w:rsidP="00171ADC">
      <w:pPr>
        <w:spacing w:line="340" w:lineRule="exact"/>
        <w:ind w:leftChars="200" w:left="480"/>
        <w:rPr>
          <w:rFonts w:ascii="標楷體" w:eastAsia="標楷體" w:hAnsi="標楷體"/>
          <w:szCs w:val="24"/>
        </w:rPr>
      </w:pPr>
      <w:r w:rsidRPr="008A65EB">
        <w:rPr>
          <w:rFonts w:ascii="標楷體" w:eastAsia="標楷體" w:hAnsi="標楷體"/>
          <w:szCs w:val="24"/>
        </w:rPr>
        <w:t>本會任</w:t>
      </w:r>
      <w:proofErr w:type="gramStart"/>
      <w:r w:rsidRPr="008A65EB">
        <w:rPr>
          <w:rFonts w:ascii="標楷體" w:eastAsia="標楷體" w:hAnsi="標楷體"/>
          <w:szCs w:val="24"/>
        </w:rPr>
        <w:t>一</w:t>
      </w:r>
      <w:proofErr w:type="gramEnd"/>
      <w:r w:rsidRPr="008A65EB">
        <w:rPr>
          <w:rFonts w:ascii="標楷體" w:eastAsia="標楷體" w:hAnsi="標楷體"/>
          <w:szCs w:val="24"/>
        </w:rPr>
        <w:t>性別委員人數不得少於委員總額三分之一。但學校任</w:t>
      </w:r>
      <w:proofErr w:type="gramStart"/>
      <w:r w:rsidRPr="008A65EB">
        <w:rPr>
          <w:rFonts w:ascii="標楷體" w:eastAsia="標楷體" w:hAnsi="標楷體"/>
          <w:szCs w:val="24"/>
        </w:rPr>
        <w:t>一</w:t>
      </w:r>
      <w:proofErr w:type="gramEnd"/>
      <w:r w:rsidRPr="008A65EB">
        <w:rPr>
          <w:rFonts w:ascii="標楷體" w:eastAsia="標楷體" w:hAnsi="標楷體"/>
          <w:szCs w:val="24"/>
        </w:rPr>
        <w:t>性別教師人數少於委員總額三分之一者，不在此限。</w:t>
      </w:r>
    </w:p>
    <w:p w:rsidR="008A65EB" w:rsidRPr="008A65EB" w:rsidRDefault="008A65EB" w:rsidP="00171ADC">
      <w:pPr>
        <w:spacing w:line="340" w:lineRule="exact"/>
        <w:ind w:leftChars="200" w:left="480"/>
        <w:rPr>
          <w:rFonts w:ascii="標楷體" w:eastAsia="標楷體" w:hAnsi="標楷體"/>
          <w:szCs w:val="24"/>
        </w:rPr>
      </w:pPr>
      <w:r w:rsidRPr="008A65EB">
        <w:rPr>
          <w:rFonts w:ascii="標楷體" w:eastAsia="標楷體" w:hAnsi="標楷體"/>
          <w:szCs w:val="24"/>
        </w:rPr>
        <w:t>第一項第二款之委員選(推)舉時，得選(推)舉候補委員</w:t>
      </w:r>
      <w:r w:rsidR="00426643" w:rsidRPr="00426643">
        <w:rPr>
          <w:rFonts w:ascii="標楷體" w:eastAsia="標楷體" w:hAnsi="標楷體"/>
          <w:szCs w:val="24"/>
        </w:rPr>
        <w:t>二</w:t>
      </w:r>
      <w:r w:rsidRPr="008A65EB">
        <w:rPr>
          <w:rFonts w:ascii="標楷體" w:eastAsia="標楷體" w:hAnsi="標楷體"/>
          <w:szCs w:val="24"/>
        </w:rPr>
        <w:t>人，於當選委員因故不能擔任時依序遞補之。無候補委員遞補時，應即辦理補選(推)舉。</w:t>
      </w:r>
    </w:p>
    <w:p w:rsidR="008A65EB" w:rsidRPr="008A65EB" w:rsidRDefault="008A65EB" w:rsidP="00171ADC">
      <w:pPr>
        <w:spacing w:line="340" w:lineRule="exact"/>
        <w:ind w:firstLineChars="200" w:firstLine="480"/>
        <w:rPr>
          <w:rFonts w:ascii="標楷體" w:eastAsia="標楷體" w:hAnsi="標楷體"/>
          <w:szCs w:val="24"/>
        </w:rPr>
      </w:pPr>
      <w:r w:rsidRPr="008A65EB">
        <w:rPr>
          <w:rFonts w:ascii="標楷體" w:eastAsia="標楷體" w:hAnsi="標楷體"/>
          <w:szCs w:val="24"/>
        </w:rPr>
        <w:t>本會選舉委員之選(推)舉方式、經校務會議通過後實施。</w:t>
      </w:r>
    </w:p>
    <w:p w:rsidR="008A65EB" w:rsidRPr="008A65EB" w:rsidRDefault="008A65EB" w:rsidP="00171ADC">
      <w:pPr>
        <w:spacing w:line="340" w:lineRule="exact"/>
        <w:ind w:left="480" w:hangingChars="200" w:hanging="480"/>
        <w:rPr>
          <w:rFonts w:ascii="標楷體" w:eastAsia="標楷體" w:hAnsi="標楷體"/>
          <w:szCs w:val="24"/>
        </w:rPr>
      </w:pPr>
      <w:r w:rsidRPr="008A65EB">
        <w:rPr>
          <w:rFonts w:ascii="標楷體" w:eastAsia="標楷體" w:hAnsi="標楷體"/>
          <w:szCs w:val="24"/>
        </w:rPr>
        <w:t>四、本會委員任期一年，自九月一日起至翌年八月三十一日止，連選得連任。</w:t>
      </w:r>
    </w:p>
    <w:p w:rsidR="008A65EB" w:rsidRPr="008A65EB" w:rsidRDefault="008A65EB" w:rsidP="00171ADC">
      <w:pPr>
        <w:spacing w:line="340" w:lineRule="exact"/>
        <w:ind w:leftChars="200" w:left="480"/>
        <w:rPr>
          <w:rFonts w:ascii="標楷體" w:eastAsia="標楷體" w:hAnsi="標楷體"/>
          <w:szCs w:val="24"/>
        </w:rPr>
      </w:pPr>
      <w:r w:rsidRPr="008A65EB">
        <w:rPr>
          <w:rFonts w:ascii="標楷體" w:eastAsia="標楷體" w:hAnsi="標楷體"/>
          <w:szCs w:val="24"/>
        </w:rPr>
        <w:t>遞補之候補委員或補選(推)舉產生之委員，其</w:t>
      </w:r>
      <w:proofErr w:type="gramStart"/>
      <w:r w:rsidRPr="008A65EB">
        <w:rPr>
          <w:rFonts w:ascii="標楷體" w:eastAsia="標楷體" w:hAnsi="標楷體"/>
          <w:szCs w:val="24"/>
        </w:rPr>
        <w:t>任期均至原</w:t>
      </w:r>
      <w:proofErr w:type="gramEnd"/>
      <w:r w:rsidRPr="008A65EB">
        <w:rPr>
          <w:rFonts w:ascii="標楷體" w:eastAsia="標楷體" w:hAnsi="標楷體"/>
          <w:szCs w:val="24"/>
        </w:rPr>
        <w:t>任期屆滿之日止。</w:t>
      </w:r>
    </w:p>
    <w:p w:rsidR="008A65EB" w:rsidRPr="008A65EB" w:rsidRDefault="008A65EB" w:rsidP="00171ADC">
      <w:pPr>
        <w:spacing w:line="340" w:lineRule="exact"/>
        <w:ind w:firstLineChars="200" w:firstLine="480"/>
        <w:rPr>
          <w:rFonts w:ascii="標楷體" w:eastAsia="標楷體" w:hAnsi="標楷體"/>
          <w:szCs w:val="24"/>
        </w:rPr>
      </w:pPr>
      <w:r w:rsidRPr="008A65EB">
        <w:rPr>
          <w:rFonts w:ascii="標楷體" w:eastAsia="標楷體" w:hAnsi="標楷體"/>
          <w:szCs w:val="24"/>
        </w:rPr>
        <w:t>本會委員應親自出席會議。</w:t>
      </w:r>
    </w:p>
    <w:p w:rsidR="008A65EB" w:rsidRPr="008A65EB" w:rsidRDefault="008A65EB" w:rsidP="00171ADC">
      <w:pPr>
        <w:spacing w:line="340" w:lineRule="exact"/>
        <w:ind w:firstLineChars="200" w:firstLine="480"/>
        <w:rPr>
          <w:rFonts w:ascii="標楷體" w:eastAsia="標楷體" w:hAnsi="標楷體"/>
          <w:szCs w:val="24"/>
        </w:rPr>
      </w:pPr>
      <w:r w:rsidRPr="008A65EB">
        <w:rPr>
          <w:rFonts w:ascii="標楷體" w:eastAsia="標楷體" w:hAnsi="標楷體"/>
          <w:szCs w:val="24"/>
        </w:rPr>
        <w:t>選舉委員於任期中經本會認定無故缺席達二次或因故無法執行職務者，解除其委員職務。</w:t>
      </w:r>
    </w:p>
    <w:p w:rsidR="008A65EB" w:rsidRPr="008A65EB" w:rsidRDefault="008A65EB" w:rsidP="00171ADC">
      <w:pPr>
        <w:spacing w:line="340" w:lineRule="exact"/>
        <w:rPr>
          <w:rFonts w:ascii="標楷體" w:eastAsia="標楷體" w:hAnsi="標楷體"/>
          <w:szCs w:val="24"/>
        </w:rPr>
      </w:pPr>
      <w:r w:rsidRPr="008A65EB">
        <w:rPr>
          <w:rFonts w:ascii="標楷體" w:eastAsia="標楷體" w:hAnsi="標楷體"/>
          <w:szCs w:val="24"/>
        </w:rPr>
        <w:t>五、本校依本法第九條第三項另行增聘校外學者專家擔任本會委員，產生方式如下：</w:t>
      </w:r>
    </w:p>
    <w:p w:rsidR="008A65EB" w:rsidRPr="008A65EB" w:rsidRDefault="008A65EB" w:rsidP="00171ADC">
      <w:pPr>
        <w:spacing w:line="340" w:lineRule="exact"/>
        <w:ind w:leftChars="200" w:left="960" w:hangingChars="200" w:hanging="480"/>
        <w:rPr>
          <w:rFonts w:ascii="標楷體" w:eastAsia="標楷體" w:hAnsi="標楷體"/>
          <w:szCs w:val="24"/>
        </w:rPr>
      </w:pPr>
      <w:r w:rsidRPr="008A65EB">
        <w:rPr>
          <w:rFonts w:ascii="標楷體" w:eastAsia="標楷體" w:hAnsi="標楷體" w:hint="eastAsia"/>
          <w:szCs w:val="24"/>
        </w:rPr>
        <w:t>(</w:t>
      </w:r>
      <w:proofErr w:type="gramStart"/>
      <w:r w:rsidRPr="008A65EB">
        <w:rPr>
          <w:rFonts w:ascii="標楷體" w:eastAsia="標楷體" w:hAnsi="標楷體"/>
          <w:szCs w:val="24"/>
        </w:rPr>
        <w:t>一</w:t>
      </w:r>
      <w:proofErr w:type="gramEnd"/>
      <w:r w:rsidRPr="008A65EB">
        <w:rPr>
          <w:rFonts w:ascii="標楷體" w:eastAsia="標楷體" w:hAnsi="標楷體" w:hint="eastAsia"/>
          <w:szCs w:val="24"/>
        </w:rPr>
        <w:t>)</w:t>
      </w:r>
      <w:r w:rsidRPr="008A65EB">
        <w:rPr>
          <w:rFonts w:ascii="標楷體" w:eastAsia="標楷體" w:hAnsi="標楷體"/>
          <w:szCs w:val="24"/>
        </w:rPr>
        <w:t>處理本法第十四條第一項第七款、第十款及第十五條第一項第三款、第四款時，由本會自教育部國民及學前教育署(以下簡稱國教署)建置之高級中等以下學校教師評審委員會校外學者專家人才庫(以下簡稱教評會人才庫)</w:t>
      </w:r>
      <w:proofErr w:type="gramStart"/>
      <w:r w:rsidRPr="008A65EB">
        <w:rPr>
          <w:rFonts w:ascii="標楷體" w:eastAsia="標楷體" w:hAnsi="標楷體"/>
          <w:szCs w:val="24"/>
        </w:rPr>
        <w:t>遴</w:t>
      </w:r>
      <w:proofErr w:type="gramEnd"/>
      <w:r w:rsidRPr="008A65EB">
        <w:rPr>
          <w:rFonts w:ascii="標楷體" w:eastAsia="標楷體" w:hAnsi="標楷體"/>
          <w:szCs w:val="24"/>
        </w:rPr>
        <w:t>聘之。</w:t>
      </w:r>
    </w:p>
    <w:p w:rsidR="008A65EB" w:rsidRPr="008A65EB" w:rsidRDefault="008A65EB" w:rsidP="00171ADC">
      <w:pPr>
        <w:spacing w:line="340" w:lineRule="exact"/>
        <w:ind w:leftChars="250" w:left="1080" w:hangingChars="200" w:hanging="480"/>
        <w:rPr>
          <w:rFonts w:ascii="標楷體" w:eastAsia="標楷體" w:hAnsi="標楷體"/>
          <w:szCs w:val="24"/>
        </w:rPr>
      </w:pPr>
      <w:r w:rsidRPr="008A65EB">
        <w:rPr>
          <w:rFonts w:ascii="標楷體" w:eastAsia="標楷體" w:hAnsi="標楷體" w:hint="eastAsia"/>
          <w:szCs w:val="24"/>
        </w:rPr>
        <w:t>(</w:t>
      </w:r>
      <w:r w:rsidRPr="008A65EB">
        <w:rPr>
          <w:rFonts w:ascii="標楷體" w:eastAsia="標楷體" w:hAnsi="標楷體"/>
          <w:szCs w:val="24"/>
        </w:rPr>
        <w:t>二</w:t>
      </w:r>
      <w:r w:rsidRPr="008A65EB">
        <w:rPr>
          <w:rFonts w:ascii="標楷體" w:eastAsia="標楷體" w:hAnsi="標楷體" w:hint="eastAsia"/>
          <w:szCs w:val="24"/>
        </w:rPr>
        <w:t>)</w:t>
      </w:r>
      <w:r w:rsidRPr="008A65EB">
        <w:rPr>
          <w:rFonts w:ascii="標楷體" w:eastAsia="標楷體" w:hAnsi="標楷體"/>
          <w:szCs w:val="24"/>
        </w:rPr>
        <w:t>處理本法第十五條第一項第一款及第二款時，由本校自依校園性侵害性騷擾或</w:t>
      </w:r>
      <w:proofErr w:type="gramStart"/>
      <w:r w:rsidRPr="008A65EB">
        <w:rPr>
          <w:rFonts w:ascii="標楷體" w:eastAsia="標楷體" w:hAnsi="標楷體"/>
          <w:szCs w:val="24"/>
        </w:rPr>
        <w:t>性霸凌</w:t>
      </w:r>
      <w:proofErr w:type="gramEnd"/>
      <w:r w:rsidRPr="008A65EB">
        <w:rPr>
          <w:rFonts w:ascii="標楷體" w:eastAsia="標楷體" w:hAnsi="標楷體"/>
          <w:szCs w:val="24"/>
        </w:rPr>
        <w:t>防治準則第二十二條規定建置之校園性侵害性騷擾或</w:t>
      </w:r>
      <w:proofErr w:type="gramStart"/>
      <w:r w:rsidRPr="008A65EB">
        <w:rPr>
          <w:rFonts w:ascii="標楷體" w:eastAsia="標楷體" w:hAnsi="標楷體"/>
          <w:szCs w:val="24"/>
        </w:rPr>
        <w:t>性霸凌</w:t>
      </w:r>
      <w:proofErr w:type="gramEnd"/>
      <w:r w:rsidRPr="008A65EB">
        <w:rPr>
          <w:rFonts w:ascii="標楷體" w:eastAsia="標楷體" w:hAnsi="標楷體"/>
          <w:szCs w:val="24"/>
        </w:rPr>
        <w:t>調查專業人才庫</w:t>
      </w:r>
      <w:proofErr w:type="gramStart"/>
      <w:r w:rsidRPr="008A65EB">
        <w:rPr>
          <w:rFonts w:ascii="標楷體" w:eastAsia="標楷體" w:hAnsi="標楷體"/>
          <w:szCs w:val="24"/>
        </w:rPr>
        <w:t>遴</w:t>
      </w:r>
      <w:proofErr w:type="gramEnd"/>
      <w:r w:rsidRPr="008A65EB">
        <w:rPr>
          <w:rFonts w:ascii="標楷體" w:eastAsia="標楷體" w:hAnsi="標楷體"/>
          <w:szCs w:val="24"/>
        </w:rPr>
        <w:t>聘之。</w:t>
      </w:r>
    </w:p>
    <w:p w:rsidR="00171ADC" w:rsidRDefault="008A65EB" w:rsidP="00171ADC">
      <w:pPr>
        <w:widowControl/>
        <w:shd w:val="clear" w:color="auto" w:fill="FFFFFF"/>
        <w:spacing w:line="340" w:lineRule="exact"/>
        <w:ind w:leftChars="100" w:left="1200" w:hangingChars="400" w:hanging="960"/>
        <w:rPr>
          <w:rFonts w:ascii="標楷體" w:eastAsia="標楷體" w:hAnsi="標楷體" w:cs="Arial"/>
          <w:color w:val="000000"/>
          <w:kern w:val="0"/>
          <w:szCs w:val="24"/>
        </w:rPr>
      </w:pPr>
      <w:r w:rsidRPr="008A65EB">
        <w:rPr>
          <w:rFonts w:ascii="標楷體" w:eastAsia="標楷體" w:hAnsi="標楷體" w:hint="eastAsia"/>
          <w:szCs w:val="24"/>
        </w:rPr>
        <w:t xml:space="preserve">  前項校外委員人數，依本法第九條第三項規定，應增聘至</w:t>
      </w:r>
      <w:proofErr w:type="gramStart"/>
      <w:r w:rsidRPr="008A65EB">
        <w:rPr>
          <w:rFonts w:ascii="標楷體" w:eastAsia="標楷體" w:hAnsi="標楷體" w:cs="Arial"/>
          <w:color w:val="000000"/>
          <w:kern w:val="0"/>
          <w:szCs w:val="24"/>
        </w:rPr>
        <w:t>至</w:t>
      </w:r>
      <w:proofErr w:type="gramEnd"/>
      <w:r w:rsidRPr="008A65EB">
        <w:rPr>
          <w:rFonts w:ascii="標楷體" w:eastAsia="標楷體" w:hAnsi="標楷體" w:cs="Arial"/>
          <w:color w:val="000000"/>
          <w:kern w:val="0"/>
          <w:szCs w:val="24"/>
        </w:rPr>
        <w:t>本</w:t>
      </w:r>
      <w:proofErr w:type="gramStart"/>
      <w:r w:rsidRPr="008A65EB">
        <w:rPr>
          <w:rFonts w:ascii="標楷體" w:eastAsia="標楷體" w:hAnsi="標楷體" w:cs="Arial"/>
          <w:color w:val="000000"/>
          <w:kern w:val="0"/>
          <w:szCs w:val="24"/>
        </w:rPr>
        <w:t>會未兼行政</w:t>
      </w:r>
      <w:proofErr w:type="gramEnd"/>
      <w:r w:rsidRPr="008A65EB">
        <w:rPr>
          <w:rFonts w:ascii="標楷體" w:eastAsia="標楷體" w:hAnsi="標楷體" w:cs="Arial" w:hint="eastAsia"/>
          <w:color w:val="000000"/>
          <w:kern w:val="0"/>
          <w:szCs w:val="24"/>
        </w:rPr>
        <w:t>(</w:t>
      </w:r>
      <w:r w:rsidRPr="008A65EB">
        <w:rPr>
          <w:rFonts w:ascii="標楷體" w:eastAsia="標楷體" w:hAnsi="標楷體" w:cs="Arial"/>
          <w:color w:val="000000"/>
          <w:kern w:val="0"/>
          <w:szCs w:val="24"/>
        </w:rPr>
        <w:t>董事</w:t>
      </w:r>
      <w:r w:rsidRPr="008A65EB">
        <w:rPr>
          <w:rFonts w:ascii="標楷體" w:eastAsia="標楷體" w:hAnsi="標楷體" w:cs="Arial" w:hint="eastAsia"/>
          <w:color w:val="000000"/>
          <w:kern w:val="0"/>
          <w:szCs w:val="24"/>
        </w:rPr>
        <w:t>)</w:t>
      </w:r>
      <w:r w:rsidRPr="008A65EB">
        <w:rPr>
          <w:rFonts w:ascii="標楷體" w:eastAsia="標楷體" w:hAnsi="標楷體" w:cs="Arial"/>
          <w:color w:val="000000"/>
          <w:kern w:val="0"/>
          <w:szCs w:val="24"/>
        </w:rPr>
        <w:t>之教師代表人數少於</w:t>
      </w:r>
    </w:p>
    <w:p w:rsidR="008A65EB" w:rsidRPr="008A65EB" w:rsidRDefault="008A65EB" w:rsidP="00171ADC">
      <w:pPr>
        <w:widowControl/>
        <w:shd w:val="clear" w:color="auto" w:fill="FFFFFF"/>
        <w:spacing w:line="340" w:lineRule="exact"/>
        <w:ind w:leftChars="200" w:left="1200" w:hangingChars="300" w:hanging="720"/>
        <w:rPr>
          <w:rFonts w:ascii="標楷體" w:eastAsia="標楷體" w:hAnsi="標楷體"/>
          <w:szCs w:val="24"/>
        </w:rPr>
      </w:pPr>
      <w:r w:rsidRPr="008A65EB">
        <w:rPr>
          <w:rFonts w:ascii="標楷體" w:eastAsia="標楷體" w:hAnsi="標楷體" w:cs="Arial"/>
          <w:color w:val="000000"/>
          <w:kern w:val="0"/>
          <w:szCs w:val="24"/>
        </w:rPr>
        <w:t>委員總額二分之一為止。</w:t>
      </w:r>
    </w:p>
    <w:p w:rsidR="008A65EB" w:rsidRPr="008A65EB" w:rsidRDefault="008A65EB" w:rsidP="00171ADC">
      <w:pPr>
        <w:widowControl/>
        <w:shd w:val="clear" w:color="auto" w:fill="FFFFFF"/>
        <w:spacing w:line="340" w:lineRule="exact"/>
        <w:ind w:leftChars="200" w:left="480"/>
        <w:rPr>
          <w:rFonts w:ascii="標楷體" w:eastAsia="標楷體" w:hAnsi="標楷體"/>
          <w:szCs w:val="24"/>
        </w:rPr>
      </w:pPr>
      <w:r w:rsidRPr="008A65EB">
        <w:rPr>
          <w:rFonts w:ascii="標楷體" w:eastAsia="標楷體" w:hAnsi="標楷體"/>
          <w:szCs w:val="24"/>
        </w:rPr>
        <w:lastRenderedPageBreak/>
        <w:t>第一項校外委員，於審議第一項各款案件時，始具委員資格；其委員人數及任期不受第三點第一項及前點第一項規定之限制。</w:t>
      </w:r>
    </w:p>
    <w:p w:rsidR="008A65EB" w:rsidRPr="008A65EB" w:rsidRDefault="008A65EB" w:rsidP="00171ADC">
      <w:pPr>
        <w:spacing w:line="340" w:lineRule="exact"/>
        <w:ind w:firstLineChars="200" w:firstLine="480"/>
        <w:rPr>
          <w:rFonts w:ascii="標楷體" w:eastAsia="標楷體" w:hAnsi="標楷體"/>
          <w:szCs w:val="24"/>
        </w:rPr>
      </w:pPr>
      <w:r w:rsidRPr="008A65EB">
        <w:rPr>
          <w:rFonts w:ascii="標楷體" w:eastAsia="標楷體" w:hAnsi="標楷體" w:hint="eastAsia"/>
          <w:szCs w:val="24"/>
        </w:rPr>
        <w:t>第一項校外委員</w:t>
      </w:r>
      <w:r w:rsidRPr="008A65EB">
        <w:rPr>
          <w:rFonts w:ascii="標楷體" w:eastAsia="標楷體" w:hAnsi="標楷體"/>
          <w:szCs w:val="24"/>
        </w:rPr>
        <w:t>個人資料之蒐集、</w:t>
      </w:r>
      <w:r w:rsidRPr="008A65EB">
        <w:rPr>
          <w:rFonts w:ascii="標楷體" w:eastAsia="標楷體" w:hAnsi="標楷體" w:hint="eastAsia"/>
          <w:szCs w:val="24"/>
        </w:rPr>
        <w:t xml:space="preserve"> </w:t>
      </w:r>
      <w:r w:rsidRPr="008A65EB">
        <w:rPr>
          <w:rFonts w:ascii="標楷體" w:eastAsia="標楷體" w:hAnsi="標楷體"/>
          <w:szCs w:val="24"/>
        </w:rPr>
        <w:t>處理及利用，應依個人資料保護法規定辦理。</w:t>
      </w:r>
    </w:p>
    <w:p w:rsidR="00171ADC" w:rsidRDefault="008A65EB" w:rsidP="00171ADC">
      <w:pPr>
        <w:spacing w:line="340" w:lineRule="exact"/>
        <w:rPr>
          <w:rFonts w:ascii="標楷體" w:eastAsia="標楷體" w:hAnsi="標楷體"/>
          <w:szCs w:val="24"/>
        </w:rPr>
      </w:pPr>
      <w:r w:rsidRPr="008A65EB">
        <w:rPr>
          <w:rFonts w:ascii="標楷體" w:eastAsia="標楷體" w:hAnsi="標楷體"/>
          <w:szCs w:val="24"/>
        </w:rPr>
        <w:t>六、本會由校長召集；經全體委員二分之一以上連署召集時，校長應自受請求後五日內召集；校長不召集</w:t>
      </w:r>
    </w:p>
    <w:p w:rsidR="008A65EB" w:rsidRPr="008A65EB" w:rsidRDefault="008A65EB" w:rsidP="00171ADC">
      <w:pPr>
        <w:spacing w:line="340" w:lineRule="exact"/>
        <w:ind w:firstLineChars="200" w:firstLine="480"/>
        <w:rPr>
          <w:rFonts w:ascii="標楷體" w:eastAsia="標楷體" w:hAnsi="標楷體"/>
          <w:szCs w:val="24"/>
        </w:rPr>
      </w:pPr>
      <w:r w:rsidRPr="008A65EB">
        <w:rPr>
          <w:rFonts w:ascii="標楷體" w:eastAsia="標楷體" w:hAnsi="標楷體"/>
          <w:szCs w:val="24"/>
        </w:rPr>
        <w:t>時，得由連署委員互推一人召集之。</w:t>
      </w:r>
    </w:p>
    <w:p w:rsidR="008A65EB" w:rsidRPr="008A65EB" w:rsidRDefault="008A65EB" w:rsidP="00171ADC">
      <w:pPr>
        <w:spacing w:line="340" w:lineRule="exact"/>
        <w:rPr>
          <w:rFonts w:ascii="標楷體" w:eastAsia="標楷體" w:hAnsi="標楷體"/>
          <w:szCs w:val="24"/>
        </w:rPr>
      </w:pPr>
      <w:r w:rsidRPr="008A65EB">
        <w:rPr>
          <w:rFonts w:ascii="標楷體" w:eastAsia="標楷體" w:hAnsi="標楷體" w:hint="eastAsia"/>
          <w:szCs w:val="24"/>
        </w:rPr>
        <w:t xml:space="preserve">    </w:t>
      </w:r>
      <w:r w:rsidRPr="008A65EB">
        <w:rPr>
          <w:rFonts w:ascii="標楷體" w:eastAsia="標楷體" w:hAnsi="標楷體"/>
          <w:szCs w:val="24"/>
        </w:rPr>
        <w:t>本會開會時，以校長為主席，校長因故無法主持時，由委員互推</w:t>
      </w:r>
      <w:proofErr w:type="gramStart"/>
      <w:r w:rsidRPr="008A65EB">
        <w:rPr>
          <w:rFonts w:ascii="標楷體" w:eastAsia="標楷體" w:hAnsi="標楷體"/>
          <w:szCs w:val="24"/>
        </w:rPr>
        <w:t>一</w:t>
      </w:r>
      <w:proofErr w:type="gramEnd"/>
      <w:r w:rsidRPr="008A65EB">
        <w:rPr>
          <w:rFonts w:ascii="標楷體" w:eastAsia="標楷體" w:hAnsi="標楷體"/>
          <w:szCs w:val="24"/>
        </w:rPr>
        <w:t>人為主席。</w:t>
      </w:r>
    </w:p>
    <w:p w:rsidR="00171ADC" w:rsidRDefault="008A65EB" w:rsidP="00171ADC">
      <w:pPr>
        <w:spacing w:line="340" w:lineRule="exact"/>
        <w:rPr>
          <w:rFonts w:ascii="標楷體" w:eastAsia="標楷體" w:hAnsi="標楷體"/>
          <w:szCs w:val="24"/>
        </w:rPr>
      </w:pPr>
      <w:r w:rsidRPr="008A65EB">
        <w:rPr>
          <w:rFonts w:ascii="標楷體" w:eastAsia="標楷體" w:hAnsi="標楷體"/>
          <w:szCs w:val="24"/>
        </w:rPr>
        <w:t>七、本會之決議，除有下列情形之</w:t>
      </w:r>
      <w:proofErr w:type="gramStart"/>
      <w:r w:rsidRPr="008A65EB">
        <w:rPr>
          <w:rFonts w:ascii="標楷體" w:eastAsia="標楷體" w:hAnsi="標楷體"/>
          <w:szCs w:val="24"/>
        </w:rPr>
        <w:t>一</w:t>
      </w:r>
      <w:proofErr w:type="gramEnd"/>
      <w:r w:rsidRPr="008A65EB">
        <w:rPr>
          <w:rFonts w:ascii="標楷體" w:eastAsia="標楷體" w:hAnsi="標楷體"/>
          <w:szCs w:val="24"/>
        </w:rPr>
        <w:t>者外，應經全體委員二分之一以上出席及出席委員二分之一以上之審</w:t>
      </w:r>
    </w:p>
    <w:p w:rsidR="000406E2" w:rsidRDefault="008A65EB" w:rsidP="00171ADC">
      <w:pPr>
        <w:spacing w:line="340" w:lineRule="exact"/>
        <w:ind w:firstLineChars="200" w:firstLine="480"/>
        <w:rPr>
          <w:rFonts w:ascii="標楷體" w:eastAsia="標楷體" w:hAnsi="標楷體"/>
          <w:szCs w:val="24"/>
        </w:rPr>
      </w:pPr>
      <w:r w:rsidRPr="008A65EB">
        <w:rPr>
          <w:rFonts w:ascii="標楷體" w:eastAsia="標楷體" w:hAnsi="標楷體"/>
          <w:szCs w:val="24"/>
        </w:rPr>
        <w:t>議通過：</w:t>
      </w:r>
    </w:p>
    <w:p w:rsidR="008A65EB" w:rsidRPr="008A65EB" w:rsidRDefault="008A65EB" w:rsidP="00171ADC">
      <w:pPr>
        <w:spacing w:line="340" w:lineRule="exact"/>
        <w:ind w:leftChars="50" w:left="960" w:hangingChars="350" w:hanging="840"/>
        <w:rPr>
          <w:rFonts w:ascii="標楷體" w:eastAsia="標楷體" w:hAnsi="標楷體"/>
          <w:szCs w:val="24"/>
        </w:rPr>
      </w:pPr>
      <w:r w:rsidRPr="008A65EB">
        <w:rPr>
          <w:rFonts w:ascii="標楷體" w:eastAsia="標楷體" w:hAnsi="標楷體"/>
          <w:szCs w:val="24"/>
        </w:rPr>
        <w:t xml:space="preserve"> </w:t>
      </w:r>
      <w:r w:rsidRPr="008A65EB">
        <w:rPr>
          <w:rFonts w:ascii="標楷體" w:eastAsia="標楷體" w:hAnsi="標楷體" w:hint="eastAsia"/>
          <w:szCs w:val="24"/>
        </w:rPr>
        <w:t xml:space="preserve">  (</w:t>
      </w:r>
      <w:proofErr w:type="gramStart"/>
      <w:r w:rsidRPr="008A65EB">
        <w:rPr>
          <w:rFonts w:ascii="標楷體" w:eastAsia="標楷體" w:hAnsi="標楷體"/>
          <w:szCs w:val="24"/>
        </w:rPr>
        <w:t>一</w:t>
      </w:r>
      <w:proofErr w:type="gramEnd"/>
      <w:r w:rsidRPr="008A65EB">
        <w:rPr>
          <w:rFonts w:ascii="標楷體" w:eastAsia="標楷體" w:hAnsi="標楷體" w:hint="eastAsia"/>
          <w:szCs w:val="24"/>
        </w:rPr>
        <w:t>)</w:t>
      </w:r>
      <w:r w:rsidRPr="008A65EB">
        <w:rPr>
          <w:rFonts w:ascii="標楷體" w:eastAsia="標楷體" w:hAnsi="標楷體"/>
          <w:szCs w:val="24"/>
        </w:rPr>
        <w:t>審查教師長期聘任事項，應經全體委員三分之二以上出席及全體委員三分之二以上之審議通</w:t>
      </w:r>
      <w:r w:rsidR="00CA2925">
        <w:rPr>
          <w:rFonts w:ascii="標楷體" w:eastAsia="標楷體" w:hAnsi="標楷體"/>
          <w:szCs w:val="24"/>
        </w:rPr>
        <w:t>過</w:t>
      </w:r>
      <w:r w:rsidRPr="008A65EB">
        <w:rPr>
          <w:rFonts w:ascii="標楷體" w:eastAsia="標楷體" w:hAnsi="標楷體"/>
          <w:szCs w:val="24"/>
        </w:rPr>
        <w:t>。</w:t>
      </w:r>
    </w:p>
    <w:p w:rsidR="008A65EB" w:rsidRPr="008A65EB" w:rsidRDefault="008A65EB" w:rsidP="00171ADC">
      <w:pPr>
        <w:spacing w:line="340" w:lineRule="exact"/>
        <w:ind w:firstLineChars="200" w:firstLine="480"/>
        <w:rPr>
          <w:rFonts w:ascii="標楷體" w:eastAsia="標楷體" w:hAnsi="標楷體"/>
          <w:szCs w:val="24"/>
        </w:rPr>
      </w:pPr>
      <w:r w:rsidRPr="008A65EB">
        <w:rPr>
          <w:rFonts w:ascii="標楷體" w:eastAsia="標楷體" w:hAnsi="標楷體" w:hint="eastAsia"/>
          <w:szCs w:val="24"/>
        </w:rPr>
        <w:t>(</w:t>
      </w:r>
      <w:r w:rsidRPr="008A65EB">
        <w:rPr>
          <w:rFonts w:ascii="標楷體" w:eastAsia="標楷體" w:hAnsi="標楷體"/>
          <w:szCs w:val="24"/>
        </w:rPr>
        <w:t>二</w:t>
      </w:r>
      <w:r w:rsidRPr="008A65EB">
        <w:rPr>
          <w:rFonts w:ascii="標楷體" w:eastAsia="標楷體" w:hAnsi="標楷體" w:hint="eastAsia"/>
          <w:szCs w:val="24"/>
        </w:rPr>
        <w:t>)</w:t>
      </w:r>
      <w:r w:rsidRPr="008A65EB">
        <w:rPr>
          <w:rFonts w:ascii="標楷體" w:eastAsia="標楷體" w:hAnsi="標楷體"/>
          <w:szCs w:val="24"/>
        </w:rPr>
        <w:t>本法第十四條至第十六條、第十八條或相關法規另有規定。</w:t>
      </w:r>
    </w:p>
    <w:p w:rsidR="008A65EB" w:rsidRPr="008A65EB" w:rsidRDefault="008A65EB" w:rsidP="00171ADC">
      <w:pPr>
        <w:spacing w:line="340" w:lineRule="exact"/>
        <w:ind w:leftChars="200" w:left="480"/>
        <w:rPr>
          <w:rFonts w:ascii="標楷體" w:eastAsia="標楷體" w:hAnsi="標楷體"/>
          <w:szCs w:val="24"/>
        </w:rPr>
      </w:pPr>
      <w:r w:rsidRPr="008A65EB">
        <w:rPr>
          <w:rFonts w:ascii="標楷體" w:eastAsia="標楷體" w:hAnsi="標楷體"/>
          <w:szCs w:val="24"/>
        </w:rPr>
        <w:t>審議本法第九條第三項之議案時，全體委員應計入校外學者專家之委員；非審議本法第九條第三項之議案時，</w:t>
      </w:r>
      <w:proofErr w:type="gramStart"/>
      <w:r w:rsidRPr="008A65EB">
        <w:rPr>
          <w:rFonts w:ascii="標楷體" w:eastAsia="標楷體" w:hAnsi="標楷體"/>
          <w:szCs w:val="24"/>
        </w:rPr>
        <w:t>不予計</w:t>
      </w:r>
      <w:proofErr w:type="gramEnd"/>
      <w:r w:rsidRPr="008A65EB">
        <w:rPr>
          <w:rFonts w:ascii="標楷體" w:eastAsia="標楷體" w:hAnsi="標楷體"/>
          <w:szCs w:val="24"/>
        </w:rPr>
        <w:t xml:space="preserve">入。 </w:t>
      </w:r>
    </w:p>
    <w:p w:rsidR="008A65EB" w:rsidRPr="008A65EB" w:rsidRDefault="008A65EB" w:rsidP="00171ADC">
      <w:pPr>
        <w:spacing w:line="340" w:lineRule="exact"/>
        <w:ind w:firstLineChars="200" w:firstLine="480"/>
        <w:rPr>
          <w:rFonts w:ascii="標楷體" w:eastAsia="標楷體" w:hAnsi="標楷體"/>
          <w:szCs w:val="24"/>
        </w:rPr>
      </w:pPr>
      <w:r w:rsidRPr="008A65EB">
        <w:rPr>
          <w:rFonts w:ascii="標楷體" w:eastAsia="標楷體" w:hAnsi="標楷體"/>
          <w:szCs w:val="24"/>
        </w:rPr>
        <w:t>決議過程及個別委員意見，應對外嚴守秘密。</w:t>
      </w:r>
    </w:p>
    <w:p w:rsidR="008A65EB" w:rsidRPr="008A65EB" w:rsidRDefault="008A65EB" w:rsidP="00171ADC">
      <w:pPr>
        <w:spacing w:line="340" w:lineRule="exact"/>
        <w:ind w:leftChars="200" w:left="480"/>
        <w:rPr>
          <w:rFonts w:ascii="標楷體" w:eastAsia="標楷體" w:hAnsi="標楷體"/>
          <w:szCs w:val="24"/>
        </w:rPr>
      </w:pPr>
      <w:r w:rsidRPr="008A65EB">
        <w:rPr>
          <w:rFonts w:ascii="標楷體" w:eastAsia="標楷體" w:hAnsi="標楷體"/>
          <w:szCs w:val="24"/>
        </w:rPr>
        <w:t>本會為第一項序文及第二款決議時，迴避之委員不計入該項決議案之出席委員人數。為第一項第一款審查教師長期聘任事項決議時，迴避之委員不計入該項決議案之全體委員人數。</w:t>
      </w:r>
    </w:p>
    <w:p w:rsidR="008A65EB" w:rsidRPr="008A65EB" w:rsidRDefault="008A65EB" w:rsidP="00171ADC">
      <w:pPr>
        <w:spacing w:line="340" w:lineRule="exact"/>
        <w:ind w:firstLineChars="200" w:firstLine="480"/>
        <w:rPr>
          <w:rFonts w:ascii="標楷體" w:eastAsia="標楷體" w:hAnsi="標楷體"/>
          <w:szCs w:val="24"/>
        </w:rPr>
      </w:pPr>
      <w:r w:rsidRPr="008A65EB">
        <w:rPr>
          <w:rFonts w:ascii="標楷體" w:eastAsia="標楷體" w:hAnsi="標楷體"/>
          <w:szCs w:val="24"/>
        </w:rPr>
        <w:t>本要點相關議事運作未規定者，得依內政部訂頒之會議規範辦理。</w:t>
      </w:r>
    </w:p>
    <w:p w:rsidR="008A65EB" w:rsidRPr="008A65EB" w:rsidRDefault="008A65EB" w:rsidP="00171ADC">
      <w:pPr>
        <w:spacing w:line="340" w:lineRule="exact"/>
        <w:ind w:left="480" w:hangingChars="200" w:hanging="480"/>
        <w:rPr>
          <w:rFonts w:ascii="標楷體" w:eastAsia="標楷體" w:hAnsi="標楷體"/>
          <w:szCs w:val="24"/>
        </w:rPr>
      </w:pPr>
      <w:r w:rsidRPr="008A65EB">
        <w:rPr>
          <w:rFonts w:ascii="標楷體" w:eastAsia="標楷體" w:hAnsi="標楷體" w:hint="eastAsia"/>
          <w:szCs w:val="24"/>
        </w:rPr>
        <w:t>八、</w:t>
      </w:r>
      <w:r w:rsidRPr="008A65EB">
        <w:rPr>
          <w:rFonts w:ascii="標楷體" w:eastAsia="標楷體" w:hAnsi="標楷體"/>
          <w:szCs w:val="24"/>
        </w:rPr>
        <w:t>本會委員於審查有關委員本人或其配偶、前配偶、四親等內之血親或三親等內之姻親或曾有此關係者之事項時，應自行迴避。</w:t>
      </w:r>
    </w:p>
    <w:p w:rsidR="008A65EB" w:rsidRPr="008A65EB" w:rsidRDefault="008A65EB" w:rsidP="00171ADC">
      <w:pPr>
        <w:spacing w:line="340" w:lineRule="exact"/>
        <w:ind w:leftChars="200" w:left="480"/>
        <w:rPr>
          <w:rFonts w:ascii="標楷體" w:eastAsia="標楷體" w:hAnsi="標楷體"/>
          <w:szCs w:val="24"/>
        </w:rPr>
      </w:pPr>
      <w:r w:rsidRPr="008A65EB">
        <w:rPr>
          <w:rFonts w:ascii="標楷體" w:eastAsia="標楷體" w:hAnsi="標楷體"/>
          <w:szCs w:val="24"/>
        </w:rPr>
        <w:t>本會委員有下列各款情形之</w:t>
      </w:r>
      <w:proofErr w:type="gramStart"/>
      <w:r w:rsidRPr="008A65EB">
        <w:rPr>
          <w:rFonts w:ascii="標楷體" w:eastAsia="標楷體" w:hAnsi="標楷體"/>
          <w:szCs w:val="24"/>
        </w:rPr>
        <w:t>一</w:t>
      </w:r>
      <w:proofErr w:type="gramEnd"/>
      <w:r w:rsidRPr="008A65EB">
        <w:rPr>
          <w:rFonts w:ascii="標楷體" w:eastAsia="標楷體" w:hAnsi="標楷體"/>
          <w:szCs w:val="24"/>
        </w:rPr>
        <w:t>者，審查事項之當事人得向本會申請迴避</w:t>
      </w:r>
      <w:proofErr w:type="gramStart"/>
      <w:r w:rsidRPr="008A65EB">
        <w:rPr>
          <w:rFonts w:ascii="標楷體" w:eastAsia="標楷體" w:hAnsi="標楷體"/>
          <w:szCs w:val="24"/>
        </w:rPr>
        <w:t>︰</w:t>
      </w:r>
      <w:proofErr w:type="gramEnd"/>
    </w:p>
    <w:p w:rsidR="008A65EB" w:rsidRPr="008A65EB" w:rsidRDefault="008A65EB" w:rsidP="00171ADC">
      <w:pPr>
        <w:spacing w:line="340" w:lineRule="exact"/>
        <w:ind w:leftChars="200" w:left="960" w:hangingChars="200" w:hanging="480"/>
        <w:rPr>
          <w:rFonts w:ascii="標楷體" w:eastAsia="標楷體" w:hAnsi="標楷體"/>
          <w:szCs w:val="24"/>
        </w:rPr>
      </w:pPr>
      <w:r w:rsidRPr="008A65EB">
        <w:rPr>
          <w:rFonts w:ascii="標楷體" w:eastAsia="標楷體" w:hAnsi="標楷體" w:hint="eastAsia"/>
          <w:szCs w:val="24"/>
        </w:rPr>
        <w:t>(</w:t>
      </w:r>
      <w:proofErr w:type="gramStart"/>
      <w:r w:rsidRPr="008A65EB">
        <w:rPr>
          <w:rFonts w:ascii="標楷體" w:eastAsia="標楷體" w:hAnsi="標楷體"/>
          <w:szCs w:val="24"/>
        </w:rPr>
        <w:t>一</w:t>
      </w:r>
      <w:proofErr w:type="gramEnd"/>
      <w:r w:rsidRPr="008A65EB">
        <w:rPr>
          <w:rFonts w:ascii="標楷體" w:eastAsia="標楷體" w:hAnsi="標楷體" w:hint="eastAsia"/>
          <w:szCs w:val="24"/>
        </w:rPr>
        <w:t>)</w:t>
      </w:r>
      <w:r w:rsidRPr="008A65EB">
        <w:rPr>
          <w:rFonts w:ascii="標楷體" w:eastAsia="標楷體" w:hAnsi="標楷體"/>
          <w:szCs w:val="24"/>
        </w:rPr>
        <w:t>有前項所定之情形而</w:t>
      </w:r>
      <w:proofErr w:type="gramStart"/>
      <w:r w:rsidRPr="008A65EB">
        <w:rPr>
          <w:rFonts w:ascii="標楷體" w:eastAsia="標楷體" w:hAnsi="標楷體"/>
          <w:szCs w:val="24"/>
        </w:rPr>
        <w:t>不</w:t>
      </w:r>
      <w:proofErr w:type="gramEnd"/>
      <w:r w:rsidRPr="008A65EB">
        <w:rPr>
          <w:rFonts w:ascii="標楷體" w:eastAsia="標楷體" w:hAnsi="標楷體"/>
          <w:szCs w:val="24"/>
        </w:rPr>
        <w:t>自行迴避。</w:t>
      </w:r>
    </w:p>
    <w:p w:rsidR="008A65EB" w:rsidRPr="008A65EB" w:rsidRDefault="008A65EB" w:rsidP="00171ADC">
      <w:pPr>
        <w:spacing w:line="340" w:lineRule="exact"/>
        <w:ind w:leftChars="200" w:left="960" w:hangingChars="200" w:hanging="480"/>
        <w:rPr>
          <w:rFonts w:ascii="標楷體" w:eastAsia="標楷體" w:hAnsi="標楷體"/>
          <w:szCs w:val="24"/>
        </w:rPr>
      </w:pPr>
      <w:r w:rsidRPr="008A65EB">
        <w:rPr>
          <w:rFonts w:ascii="標楷體" w:eastAsia="標楷體" w:hAnsi="標楷體" w:hint="eastAsia"/>
          <w:szCs w:val="24"/>
        </w:rPr>
        <w:t>(</w:t>
      </w:r>
      <w:r w:rsidRPr="008A65EB">
        <w:rPr>
          <w:rFonts w:ascii="標楷體" w:eastAsia="標楷體" w:hAnsi="標楷體"/>
          <w:szCs w:val="24"/>
        </w:rPr>
        <w:t>二</w:t>
      </w:r>
      <w:r w:rsidRPr="008A65EB">
        <w:rPr>
          <w:rFonts w:ascii="標楷體" w:eastAsia="標楷體" w:hAnsi="標楷體" w:hint="eastAsia"/>
          <w:szCs w:val="24"/>
        </w:rPr>
        <w:t>)</w:t>
      </w:r>
      <w:r w:rsidRPr="008A65EB">
        <w:rPr>
          <w:rFonts w:ascii="標楷體" w:eastAsia="標楷體" w:hAnsi="標楷體"/>
          <w:szCs w:val="24"/>
        </w:rPr>
        <w:t>有具體事實，足認其執行任務有偏頗之虞。</w:t>
      </w:r>
    </w:p>
    <w:p w:rsidR="008A65EB" w:rsidRPr="008A65EB" w:rsidRDefault="008A65EB" w:rsidP="00171ADC">
      <w:pPr>
        <w:spacing w:line="340" w:lineRule="exact"/>
        <w:ind w:leftChars="200" w:left="480"/>
        <w:rPr>
          <w:rFonts w:ascii="標楷體" w:eastAsia="標楷體" w:hAnsi="標楷體"/>
          <w:szCs w:val="24"/>
        </w:rPr>
      </w:pPr>
      <w:r w:rsidRPr="008A65EB">
        <w:rPr>
          <w:rFonts w:ascii="標楷體" w:eastAsia="標楷體" w:hAnsi="標楷體"/>
          <w:szCs w:val="24"/>
        </w:rPr>
        <w:t>前項申請，應舉其原因及事實，並為適當</w:t>
      </w:r>
      <w:proofErr w:type="gramStart"/>
      <w:r w:rsidRPr="008A65EB">
        <w:rPr>
          <w:rFonts w:ascii="標楷體" w:eastAsia="標楷體" w:hAnsi="標楷體"/>
          <w:szCs w:val="24"/>
        </w:rPr>
        <w:t>之釋明</w:t>
      </w:r>
      <w:proofErr w:type="gramEnd"/>
      <w:r w:rsidRPr="008A65EB">
        <w:rPr>
          <w:rFonts w:ascii="標楷體" w:eastAsia="標楷體" w:hAnsi="標楷體"/>
          <w:szCs w:val="24"/>
        </w:rPr>
        <w:t>；被申請迴避之委員，對於該申請得提出意見書，由本會決議之。</w:t>
      </w:r>
    </w:p>
    <w:p w:rsidR="008A65EB" w:rsidRPr="008A65EB" w:rsidRDefault="008A65EB" w:rsidP="00171ADC">
      <w:pPr>
        <w:spacing w:line="340" w:lineRule="exact"/>
        <w:ind w:leftChars="200" w:left="480"/>
        <w:rPr>
          <w:rFonts w:ascii="標楷體" w:eastAsia="標楷體" w:hAnsi="標楷體"/>
          <w:szCs w:val="24"/>
        </w:rPr>
      </w:pPr>
      <w:r w:rsidRPr="008A65EB">
        <w:rPr>
          <w:rFonts w:ascii="標楷體" w:eastAsia="標楷體" w:hAnsi="標楷體"/>
          <w:szCs w:val="24"/>
        </w:rPr>
        <w:t>本會委員有第一項所定情形</w:t>
      </w:r>
      <w:proofErr w:type="gramStart"/>
      <w:r w:rsidRPr="008A65EB">
        <w:rPr>
          <w:rFonts w:ascii="標楷體" w:eastAsia="標楷體" w:hAnsi="標楷體"/>
          <w:szCs w:val="24"/>
        </w:rPr>
        <w:t>不</w:t>
      </w:r>
      <w:proofErr w:type="gramEnd"/>
      <w:r w:rsidRPr="008A65EB">
        <w:rPr>
          <w:rFonts w:ascii="標楷體" w:eastAsia="標楷體" w:hAnsi="標楷體"/>
          <w:szCs w:val="24"/>
        </w:rPr>
        <w:t>自行迴避，而未經審查事項當事人申請迴避者，應由本會依職權命其迴避。</w:t>
      </w:r>
    </w:p>
    <w:p w:rsidR="008A65EB" w:rsidRPr="008A65EB" w:rsidRDefault="008A65EB" w:rsidP="00171ADC">
      <w:pPr>
        <w:spacing w:line="340" w:lineRule="exact"/>
        <w:rPr>
          <w:rFonts w:ascii="標楷體" w:eastAsia="標楷體" w:hAnsi="標楷體"/>
          <w:szCs w:val="24"/>
        </w:rPr>
      </w:pPr>
      <w:r w:rsidRPr="008A65EB">
        <w:rPr>
          <w:rFonts w:ascii="標楷體" w:eastAsia="標楷體" w:hAnsi="標楷體"/>
          <w:szCs w:val="24"/>
        </w:rPr>
        <w:t>九、本會</w:t>
      </w:r>
      <w:proofErr w:type="gramStart"/>
      <w:r w:rsidRPr="008A65EB">
        <w:rPr>
          <w:rFonts w:ascii="標楷體" w:eastAsia="標楷體" w:hAnsi="標楷體"/>
          <w:szCs w:val="24"/>
        </w:rPr>
        <w:t>委員均為無</w:t>
      </w:r>
      <w:proofErr w:type="gramEnd"/>
      <w:r w:rsidRPr="008A65EB">
        <w:rPr>
          <w:rFonts w:ascii="標楷體" w:eastAsia="標楷體" w:hAnsi="標楷體"/>
          <w:szCs w:val="24"/>
        </w:rPr>
        <w:t>給職。</w:t>
      </w:r>
    </w:p>
    <w:p w:rsidR="008A65EB" w:rsidRPr="008A65EB" w:rsidRDefault="008A65EB" w:rsidP="00171ADC">
      <w:pPr>
        <w:spacing w:line="340" w:lineRule="exact"/>
        <w:ind w:firstLineChars="200" w:firstLine="480"/>
        <w:rPr>
          <w:rFonts w:ascii="標楷體" w:eastAsia="標楷體" w:hAnsi="標楷體"/>
          <w:szCs w:val="24"/>
        </w:rPr>
      </w:pPr>
      <w:r w:rsidRPr="008A65EB">
        <w:rPr>
          <w:rFonts w:ascii="標楷體" w:eastAsia="標楷體" w:hAnsi="標楷體"/>
          <w:szCs w:val="24"/>
        </w:rPr>
        <w:t>本校教師執行本會委員職務時，應核予公假，所遺課</w:t>
      </w:r>
      <w:proofErr w:type="gramStart"/>
      <w:r w:rsidRPr="008A65EB">
        <w:rPr>
          <w:rFonts w:ascii="標楷體" w:eastAsia="標楷體" w:hAnsi="標楷體"/>
          <w:szCs w:val="24"/>
        </w:rPr>
        <w:t>務</w:t>
      </w:r>
      <w:proofErr w:type="gramEnd"/>
      <w:r w:rsidRPr="008A65EB">
        <w:rPr>
          <w:rFonts w:ascii="標楷體" w:eastAsia="標楷體" w:hAnsi="標楷體"/>
          <w:szCs w:val="24"/>
        </w:rPr>
        <w:t>由本校</w:t>
      </w:r>
      <w:proofErr w:type="gramStart"/>
      <w:r w:rsidRPr="008A65EB">
        <w:rPr>
          <w:rFonts w:ascii="標楷體" w:eastAsia="標楷體" w:hAnsi="標楷體"/>
          <w:szCs w:val="24"/>
        </w:rPr>
        <w:t>遴</w:t>
      </w:r>
      <w:proofErr w:type="gramEnd"/>
      <w:r w:rsidRPr="008A65EB">
        <w:rPr>
          <w:rFonts w:ascii="標楷體" w:eastAsia="標楷體" w:hAnsi="標楷體"/>
          <w:szCs w:val="24"/>
        </w:rPr>
        <w:t>聘合格人員代課。</w:t>
      </w:r>
    </w:p>
    <w:p w:rsidR="008A65EB" w:rsidRPr="008A65EB" w:rsidRDefault="008A65EB" w:rsidP="00171ADC">
      <w:pPr>
        <w:spacing w:line="340" w:lineRule="exact"/>
        <w:rPr>
          <w:rFonts w:ascii="標楷體" w:eastAsia="標楷體" w:hAnsi="標楷體"/>
          <w:szCs w:val="24"/>
        </w:rPr>
      </w:pPr>
      <w:r w:rsidRPr="008A65EB">
        <w:rPr>
          <w:rFonts w:ascii="標楷體" w:eastAsia="標楷體" w:hAnsi="標楷體"/>
          <w:szCs w:val="24"/>
        </w:rPr>
        <w:t>十、本會審議第二點第一項第三款及第四款事項時，應給予當事人陳述意見之機會。</w:t>
      </w:r>
    </w:p>
    <w:p w:rsidR="00171ADC" w:rsidRDefault="00460B28" w:rsidP="00171ADC">
      <w:pPr>
        <w:spacing w:line="340" w:lineRule="exact"/>
        <w:jc w:val="center"/>
        <w:rPr>
          <w:rFonts w:ascii="標楷體" w:eastAsia="標楷體" w:hAnsi="標楷體"/>
          <w:szCs w:val="24"/>
        </w:rPr>
      </w:pPr>
      <w:r>
        <w:rPr>
          <w:rFonts w:ascii="標楷體" w:eastAsia="標楷體" w:hAnsi="標楷體" w:hint="eastAsia"/>
          <w:szCs w:val="24"/>
        </w:rPr>
        <w:t xml:space="preserve">  </w:t>
      </w:r>
      <w:r w:rsidR="008A65EB" w:rsidRPr="008A65EB">
        <w:rPr>
          <w:rFonts w:ascii="標楷體" w:eastAsia="標楷體" w:hAnsi="標楷體" w:hint="eastAsia"/>
          <w:szCs w:val="24"/>
        </w:rPr>
        <w:t xml:space="preserve">  </w:t>
      </w:r>
      <w:r w:rsidR="008A65EB" w:rsidRPr="008A65EB">
        <w:rPr>
          <w:rFonts w:ascii="標楷體" w:eastAsia="標楷體" w:hAnsi="標楷體"/>
          <w:szCs w:val="24"/>
        </w:rPr>
        <w:t>本會基於調查事實及證據之必要，得以書面通知審議事項相關人員列席陳述意見，並注意文書送達之</w:t>
      </w:r>
    </w:p>
    <w:p w:rsidR="008A65EB" w:rsidRPr="008A65EB" w:rsidRDefault="00171ADC" w:rsidP="00171ADC">
      <w:pPr>
        <w:spacing w:line="340" w:lineRule="exact"/>
        <w:jc w:val="center"/>
        <w:rPr>
          <w:rFonts w:ascii="標楷體" w:eastAsia="標楷體" w:hAnsi="標楷體"/>
          <w:szCs w:val="24"/>
        </w:rPr>
      </w:pPr>
      <w:r>
        <w:rPr>
          <w:rFonts w:ascii="標楷體" w:eastAsia="標楷體" w:hAnsi="標楷體" w:hint="eastAsia"/>
          <w:szCs w:val="24"/>
        </w:rPr>
        <w:t xml:space="preserve">  </w:t>
      </w:r>
      <w:r w:rsidR="008A65EB" w:rsidRPr="008A65EB">
        <w:rPr>
          <w:rFonts w:ascii="標楷體" w:eastAsia="標楷體" w:hAnsi="標楷體"/>
          <w:szCs w:val="24"/>
        </w:rPr>
        <w:t>方式及證明。通知書中應記載詢問目的、時間、地點、得</w:t>
      </w:r>
      <w:r w:rsidR="008A65EB" w:rsidRPr="008A65EB">
        <w:rPr>
          <w:rFonts w:ascii="標楷體" w:eastAsia="標楷體" w:hAnsi="標楷體" w:hint="eastAsia"/>
          <w:szCs w:val="24"/>
        </w:rPr>
        <w:t xml:space="preserve">  </w:t>
      </w:r>
      <w:r w:rsidR="008A65EB" w:rsidRPr="008A65EB">
        <w:rPr>
          <w:rFonts w:ascii="標楷體" w:eastAsia="標楷體" w:hAnsi="標楷體"/>
          <w:szCs w:val="24"/>
        </w:rPr>
        <w:t>否委託他人到場及不到場所生之效果。</w:t>
      </w:r>
    </w:p>
    <w:p w:rsidR="00171ADC" w:rsidRDefault="008A65EB" w:rsidP="00171ADC">
      <w:pPr>
        <w:spacing w:line="340" w:lineRule="exact"/>
        <w:rPr>
          <w:rFonts w:ascii="標楷體" w:eastAsia="標楷體" w:hAnsi="標楷體"/>
          <w:szCs w:val="24"/>
        </w:rPr>
      </w:pPr>
      <w:r w:rsidRPr="008A65EB">
        <w:rPr>
          <w:rFonts w:ascii="標楷體" w:eastAsia="標楷體" w:hAnsi="標楷體"/>
          <w:szCs w:val="24"/>
        </w:rPr>
        <w:t>十一、本會審議第二點第一項第三款及第四款事項之當事人或利害關係人，得依本校規定申請閱覽、抄寫、</w:t>
      </w:r>
    </w:p>
    <w:p w:rsidR="008A65EB" w:rsidRPr="008A65EB" w:rsidRDefault="008A65EB" w:rsidP="00171ADC">
      <w:pPr>
        <w:spacing w:line="340" w:lineRule="exact"/>
        <w:ind w:firstLineChars="300" w:firstLine="720"/>
        <w:rPr>
          <w:rFonts w:ascii="標楷體" w:eastAsia="標楷體" w:hAnsi="標楷體"/>
          <w:szCs w:val="24"/>
        </w:rPr>
      </w:pPr>
      <w:r w:rsidRPr="008A65EB">
        <w:rPr>
          <w:rFonts w:ascii="標楷體" w:eastAsia="標楷體" w:hAnsi="標楷體"/>
          <w:szCs w:val="24"/>
        </w:rPr>
        <w:t>複印或攝影有關資料或卷宗。但以主張或維護其法律上利益有必要者為限。</w:t>
      </w:r>
    </w:p>
    <w:p w:rsidR="008A65EB" w:rsidRPr="008A65EB" w:rsidRDefault="008A65EB" w:rsidP="00171ADC">
      <w:pPr>
        <w:spacing w:line="340" w:lineRule="exact"/>
        <w:ind w:firstLineChars="300" w:firstLine="720"/>
        <w:rPr>
          <w:rFonts w:ascii="標楷體" w:eastAsia="標楷體" w:hAnsi="標楷體"/>
          <w:szCs w:val="24"/>
        </w:rPr>
      </w:pPr>
      <w:r w:rsidRPr="008A65EB">
        <w:rPr>
          <w:rFonts w:ascii="標楷體" w:eastAsia="標楷體" w:hAnsi="標楷體"/>
          <w:szCs w:val="24"/>
        </w:rPr>
        <w:t>本校對前項之申請，除有下列</w:t>
      </w:r>
      <w:r w:rsidRPr="008A65EB">
        <w:rPr>
          <w:rFonts w:ascii="標楷體" w:eastAsia="標楷體" w:hAnsi="標楷體" w:hint="eastAsia"/>
          <w:szCs w:val="24"/>
        </w:rPr>
        <w:t xml:space="preserve">  </w:t>
      </w:r>
      <w:r w:rsidRPr="008A65EB">
        <w:rPr>
          <w:rFonts w:ascii="標楷體" w:eastAsia="標楷體" w:hAnsi="標楷體"/>
          <w:szCs w:val="24"/>
        </w:rPr>
        <w:t>情形之</w:t>
      </w:r>
      <w:proofErr w:type="gramStart"/>
      <w:r w:rsidRPr="008A65EB">
        <w:rPr>
          <w:rFonts w:ascii="標楷體" w:eastAsia="標楷體" w:hAnsi="標楷體"/>
          <w:szCs w:val="24"/>
        </w:rPr>
        <w:t>一</w:t>
      </w:r>
      <w:proofErr w:type="gramEnd"/>
      <w:r w:rsidRPr="008A65EB">
        <w:rPr>
          <w:rFonts w:ascii="標楷體" w:eastAsia="標楷體" w:hAnsi="標楷體"/>
          <w:szCs w:val="24"/>
        </w:rPr>
        <w:t>者外，不得拒絕</w:t>
      </w:r>
      <w:proofErr w:type="gramStart"/>
      <w:r w:rsidRPr="008A65EB">
        <w:rPr>
          <w:rFonts w:ascii="標楷體" w:eastAsia="標楷體" w:hAnsi="標楷體"/>
          <w:szCs w:val="24"/>
        </w:rPr>
        <w:t>︰</w:t>
      </w:r>
      <w:proofErr w:type="gramEnd"/>
    </w:p>
    <w:p w:rsidR="008A65EB" w:rsidRPr="008A65EB" w:rsidRDefault="008A65EB" w:rsidP="00171ADC">
      <w:pPr>
        <w:spacing w:line="340" w:lineRule="exact"/>
        <w:ind w:firstLineChars="300" w:firstLine="720"/>
        <w:rPr>
          <w:rFonts w:ascii="標楷體" w:eastAsia="標楷體" w:hAnsi="標楷體"/>
          <w:szCs w:val="24"/>
        </w:rPr>
      </w:pPr>
      <w:r w:rsidRPr="008A65EB">
        <w:rPr>
          <w:rFonts w:ascii="標楷體" w:eastAsia="標楷體" w:hAnsi="標楷體" w:hint="eastAsia"/>
          <w:szCs w:val="24"/>
        </w:rPr>
        <w:t>(</w:t>
      </w:r>
      <w:r w:rsidRPr="008A65EB">
        <w:rPr>
          <w:rFonts w:ascii="標楷體" w:eastAsia="標楷體" w:hAnsi="標楷體"/>
          <w:szCs w:val="24"/>
        </w:rPr>
        <w:t>一</w:t>
      </w:r>
      <w:r w:rsidRPr="008A65EB">
        <w:rPr>
          <w:rFonts w:ascii="標楷體" w:eastAsia="標楷體" w:hAnsi="標楷體" w:hint="eastAsia"/>
          <w:szCs w:val="24"/>
        </w:rPr>
        <w:t>)</w:t>
      </w:r>
      <w:r w:rsidRPr="008A65EB">
        <w:rPr>
          <w:rFonts w:ascii="標楷體" w:eastAsia="標楷體" w:hAnsi="標楷體"/>
          <w:szCs w:val="24"/>
        </w:rPr>
        <w:t>本會決議前之擬稿或其他準備作業文件。</w:t>
      </w:r>
    </w:p>
    <w:p w:rsidR="008A65EB" w:rsidRPr="008A65EB" w:rsidRDefault="008A65EB" w:rsidP="00171ADC">
      <w:pPr>
        <w:spacing w:line="340" w:lineRule="exact"/>
        <w:ind w:firstLineChars="300" w:firstLine="720"/>
        <w:rPr>
          <w:rFonts w:ascii="標楷體" w:eastAsia="標楷體" w:hAnsi="標楷體"/>
          <w:szCs w:val="24"/>
        </w:rPr>
      </w:pPr>
      <w:r w:rsidRPr="008A65EB">
        <w:rPr>
          <w:rFonts w:ascii="標楷體" w:eastAsia="標楷體" w:hAnsi="標楷體" w:hint="eastAsia"/>
          <w:szCs w:val="24"/>
        </w:rPr>
        <w:t>(</w:t>
      </w:r>
      <w:r w:rsidRPr="008A65EB">
        <w:rPr>
          <w:rFonts w:ascii="標楷體" w:eastAsia="標楷體" w:hAnsi="標楷體"/>
          <w:szCs w:val="24"/>
        </w:rPr>
        <w:t>二</w:t>
      </w:r>
      <w:r w:rsidRPr="008A65EB">
        <w:rPr>
          <w:rFonts w:ascii="標楷體" w:eastAsia="標楷體" w:hAnsi="標楷體" w:hint="eastAsia"/>
          <w:szCs w:val="24"/>
        </w:rPr>
        <w:t>)</w:t>
      </w:r>
      <w:r w:rsidRPr="008A65EB">
        <w:rPr>
          <w:rFonts w:ascii="標楷體" w:eastAsia="標楷體" w:hAnsi="標楷體"/>
          <w:szCs w:val="24"/>
        </w:rPr>
        <w:t>涉及公務機密。</w:t>
      </w:r>
    </w:p>
    <w:p w:rsidR="008A65EB" w:rsidRPr="008A65EB" w:rsidRDefault="008A65EB" w:rsidP="00171ADC">
      <w:pPr>
        <w:spacing w:line="340" w:lineRule="exact"/>
        <w:ind w:firstLineChars="300" w:firstLine="720"/>
        <w:rPr>
          <w:rFonts w:ascii="標楷體" w:eastAsia="標楷體" w:hAnsi="標楷體"/>
          <w:szCs w:val="24"/>
        </w:rPr>
      </w:pPr>
      <w:r w:rsidRPr="008A65EB">
        <w:rPr>
          <w:rFonts w:ascii="標楷體" w:eastAsia="標楷體" w:hAnsi="標楷體" w:hint="eastAsia"/>
          <w:szCs w:val="24"/>
        </w:rPr>
        <w:t>(</w:t>
      </w:r>
      <w:r w:rsidRPr="008A65EB">
        <w:rPr>
          <w:rFonts w:ascii="標楷體" w:eastAsia="標楷體" w:hAnsi="標楷體"/>
          <w:szCs w:val="24"/>
        </w:rPr>
        <w:t>三</w:t>
      </w:r>
      <w:r w:rsidRPr="008A65EB">
        <w:rPr>
          <w:rFonts w:ascii="標楷體" w:eastAsia="標楷體" w:hAnsi="標楷體" w:hint="eastAsia"/>
          <w:szCs w:val="24"/>
        </w:rPr>
        <w:t>)</w:t>
      </w:r>
      <w:r w:rsidRPr="008A65EB">
        <w:rPr>
          <w:rFonts w:ascii="標楷體" w:eastAsia="標楷體" w:hAnsi="標楷體"/>
          <w:szCs w:val="24"/>
        </w:rPr>
        <w:t>涉及個人隱私。</w:t>
      </w:r>
    </w:p>
    <w:p w:rsidR="008A65EB" w:rsidRPr="008A65EB" w:rsidRDefault="008A65EB" w:rsidP="00171ADC">
      <w:pPr>
        <w:spacing w:line="340" w:lineRule="exact"/>
        <w:ind w:firstLineChars="300" w:firstLine="720"/>
        <w:rPr>
          <w:rFonts w:ascii="標楷體" w:eastAsia="標楷體" w:hAnsi="標楷體"/>
          <w:szCs w:val="24"/>
        </w:rPr>
      </w:pPr>
      <w:r w:rsidRPr="008A65EB">
        <w:rPr>
          <w:rFonts w:ascii="標楷體" w:eastAsia="標楷體" w:hAnsi="標楷體" w:hint="eastAsia"/>
          <w:szCs w:val="24"/>
        </w:rPr>
        <w:t>(</w:t>
      </w:r>
      <w:r w:rsidRPr="008A65EB">
        <w:rPr>
          <w:rFonts w:ascii="標楷體" w:eastAsia="標楷體" w:hAnsi="標楷體"/>
          <w:szCs w:val="24"/>
        </w:rPr>
        <w:t>四</w:t>
      </w:r>
      <w:r w:rsidRPr="008A65EB">
        <w:rPr>
          <w:rFonts w:ascii="標楷體" w:eastAsia="標楷體" w:hAnsi="標楷體" w:hint="eastAsia"/>
          <w:szCs w:val="24"/>
        </w:rPr>
        <w:t>)</w:t>
      </w:r>
      <w:r w:rsidRPr="008A65EB">
        <w:rPr>
          <w:rFonts w:ascii="標楷體" w:eastAsia="標楷體" w:hAnsi="標楷體"/>
          <w:szCs w:val="24"/>
        </w:rPr>
        <w:t>有侵害第三人權利之虞。</w:t>
      </w:r>
    </w:p>
    <w:p w:rsidR="008A65EB" w:rsidRPr="008A65EB" w:rsidRDefault="008A65EB" w:rsidP="00171ADC">
      <w:pPr>
        <w:spacing w:line="340" w:lineRule="exact"/>
        <w:ind w:firstLineChars="300" w:firstLine="720"/>
        <w:rPr>
          <w:rFonts w:ascii="標楷體" w:eastAsia="標楷體" w:hAnsi="標楷體"/>
          <w:szCs w:val="24"/>
        </w:rPr>
      </w:pPr>
      <w:r w:rsidRPr="008A65EB">
        <w:rPr>
          <w:rFonts w:ascii="標楷體" w:eastAsia="標楷體" w:hAnsi="標楷體" w:hint="eastAsia"/>
          <w:szCs w:val="24"/>
        </w:rPr>
        <w:t>(</w:t>
      </w:r>
      <w:r w:rsidRPr="008A65EB">
        <w:rPr>
          <w:rFonts w:ascii="標楷體" w:eastAsia="標楷體" w:hAnsi="標楷體"/>
          <w:szCs w:val="24"/>
        </w:rPr>
        <w:t>五</w:t>
      </w:r>
      <w:r w:rsidRPr="008A65EB">
        <w:rPr>
          <w:rFonts w:ascii="標楷體" w:eastAsia="標楷體" w:hAnsi="標楷體" w:hint="eastAsia"/>
          <w:szCs w:val="24"/>
        </w:rPr>
        <w:t>)</w:t>
      </w:r>
      <w:r w:rsidRPr="008A65EB">
        <w:rPr>
          <w:rFonts w:ascii="標楷體" w:eastAsia="標楷體" w:hAnsi="標楷體"/>
          <w:szCs w:val="24"/>
        </w:rPr>
        <w:t>有嚴重妨礙教學、行政職務正常進行之虞。</w:t>
      </w:r>
    </w:p>
    <w:p w:rsidR="008A65EB" w:rsidRPr="008A65EB" w:rsidRDefault="008A65EB" w:rsidP="00171ADC">
      <w:pPr>
        <w:spacing w:line="340" w:lineRule="exact"/>
        <w:ind w:firstLineChars="300" w:firstLine="720"/>
        <w:rPr>
          <w:rFonts w:ascii="標楷體" w:eastAsia="標楷體" w:hAnsi="標楷體"/>
          <w:szCs w:val="24"/>
        </w:rPr>
      </w:pPr>
      <w:r w:rsidRPr="008A65EB">
        <w:rPr>
          <w:rFonts w:ascii="標楷體" w:eastAsia="標楷體" w:hAnsi="標楷體"/>
          <w:szCs w:val="24"/>
        </w:rPr>
        <w:t>前項第二款及第三款無保密必要之部分，仍應准許閱覽。</w:t>
      </w:r>
    </w:p>
    <w:p w:rsidR="008A65EB" w:rsidRPr="008A65EB" w:rsidRDefault="008A65EB" w:rsidP="00171ADC">
      <w:pPr>
        <w:spacing w:line="340" w:lineRule="exact"/>
        <w:ind w:leftChars="300" w:left="720"/>
        <w:rPr>
          <w:rFonts w:ascii="標楷體" w:eastAsia="標楷體" w:hAnsi="標楷體"/>
          <w:szCs w:val="24"/>
        </w:rPr>
      </w:pPr>
      <w:r w:rsidRPr="008A65EB">
        <w:rPr>
          <w:rFonts w:ascii="標楷體" w:eastAsia="標楷體" w:hAnsi="標楷體"/>
          <w:szCs w:val="24"/>
        </w:rPr>
        <w:t>本會審議事項之當事人就第一項資料或卷宗內容關於自身之記載有錯誤者，得檢具事實證明，請求學校更正。</w:t>
      </w:r>
    </w:p>
    <w:p w:rsidR="008A65EB" w:rsidRPr="008A65EB" w:rsidRDefault="008A65EB" w:rsidP="00171ADC">
      <w:pPr>
        <w:spacing w:line="340" w:lineRule="exact"/>
        <w:ind w:left="720" w:hangingChars="300" w:hanging="720"/>
        <w:rPr>
          <w:rFonts w:ascii="標楷體" w:eastAsia="標楷體" w:hAnsi="標楷體"/>
          <w:szCs w:val="24"/>
        </w:rPr>
      </w:pPr>
      <w:r w:rsidRPr="008A65EB">
        <w:rPr>
          <w:rFonts w:ascii="標楷體" w:eastAsia="標楷體" w:hAnsi="標楷體"/>
          <w:szCs w:val="24"/>
        </w:rPr>
        <w:t>十二、本會之行政工作，由人事單位主辦，教務、總務等單位協辦；人事單位應就審議案件會同相關單位，依據有關法令</w:t>
      </w:r>
      <w:proofErr w:type="gramStart"/>
      <w:r w:rsidRPr="008A65EB">
        <w:rPr>
          <w:rFonts w:ascii="標楷體" w:eastAsia="標楷體" w:hAnsi="標楷體"/>
          <w:szCs w:val="24"/>
        </w:rPr>
        <w:t>研</w:t>
      </w:r>
      <w:proofErr w:type="gramEnd"/>
      <w:r w:rsidRPr="008A65EB">
        <w:rPr>
          <w:rFonts w:ascii="標楷體" w:eastAsia="標楷體" w:hAnsi="標楷體"/>
          <w:szCs w:val="24"/>
        </w:rPr>
        <w:t>提參考意見，開會時並應列席。</w:t>
      </w:r>
    </w:p>
    <w:p w:rsidR="008A65EB" w:rsidRPr="008A65EB" w:rsidRDefault="008A65EB" w:rsidP="00171ADC">
      <w:pPr>
        <w:spacing w:line="340" w:lineRule="exact"/>
        <w:rPr>
          <w:rFonts w:ascii="標楷體" w:eastAsia="標楷體" w:hAnsi="標楷體"/>
          <w:szCs w:val="24"/>
        </w:rPr>
      </w:pPr>
      <w:r w:rsidRPr="008A65EB">
        <w:rPr>
          <w:rFonts w:ascii="標楷體" w:eastAsia="標楷體" w:hAnsi="標楷體"/>
          <w:szCs w:val="24"/>
        </w:rPr>
        <w:t>十三、本要點未盡事宜，悉依本法或設置辦法等相關規定辦理。</w:t>
      </w:r>
    </w:p>
    <w:p w:rsidR="008A65EB" w:rsidRPr="008A65EB" w:rsidRDefault="008A65EB" w:rsidP="00171ADC">
      <w:pPr>
        <w:spacing w:line="340" w:lineRule="exact"/>
        <w:rPr>
          <w:rFonts w:ascii="標楷體" w:eastAsia="標楷體" w:hAnsi="標楷體"/>
          <w:szCs w:val="24"/>
        </w:rPr>
      </w:pPr>
      <w:r w:rsidRPr="008A65EB">
        <w:rPr>
          <w:rFonts w:ascii="標楷體" w:eastAsia="標楷體" w:hAnsi="標楷體"/>
          <w:szCs w:val="24"/>
        </w:rPr>
        <w:t>十四、本要點經校務會議通過後實施；修正時亦同。</w:t>
      </w:r>
    </w:p>
    <w:sectPr w:rsidR="008A65EB" w:rsidRPr="008A65EB" w:rsidSect="00171ADC">
      <w:pgSz w:w="11906" w:h="16838"/>
      <w:pgMar w:top="737" w:right="454" w:bottom="737"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918" w:rsidRDefault="00AC2918" w:rsidP="00E84CFE">
      <w:r>
        <w:separator/>
      </w:r>
    </w:p>
  </w:endnote>
  <w:endnote w:type="continuationSeparator" w:id="0">
    <w:p w:rsidR="00AC2918" w:rsidRDefault="00AC2918" w:rsidP="00E8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918" w:rsidRDefault="00AC2918" w:rsidP="00E84CFE">
      <w:r>
        <w:separator/>
      </w:r>
    </w:p>
  </w:footnote>
  <w:footnote w:type="continuationSeparator" w:id="0">
    <w:p w:rsidR="00AC2918" w:rsidRDefault="00AC2918" w:rsidP="00E84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EB"/>
    <w:rsid w:val="000406E2"/>
    <w:rsid w:val="00171ADC"/>
    <w:rsid w:val="00426643"/>
    <w:rsid w:val="00460B28"/>
    <w:rsid w:val="00494A32"/>
    <w:rsid w:val="00517E12"/>
    <w:rsid w:val="007E51BC"/>
    <w:rsid w:val="008A65EB"/>
    <w:rsid w:val="00AB4C84"/>
    <w:rsid w:val="00AC2918"/>
    <w:rsid w:val="00CA2925"/>
    <w:rsid w:val="00E84C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6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664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26643"/>
    <w:rPr>
      <w:rFonts w:asciiTheme="majorHAnsi" w:eastAsiaTheme="majorEastAsia" w:hAnsiTheme="majorHAnsi" w:cstheme="majorBidi"/>
      <w:sz w:val="18"/>
      <w:szCs w:val="18"/>
    </w:rPr>
  </w:style>
  <w:style w:type="paragraph" w:styleId="a6">
    <w:name w:val="header"/>
    <w:basedOn w:val="a"/>
    <w:link w:val="a7"/>
    <w:uiPriority w:val="99"/>
    <w:unhideWhenUsed/>
    <w:rsid w:val="00E84CFE"/>
    <w:pPr>
      <w:tabs>
        <w:tab w:val="center" w:pos="4153"/>
        <w:tab w:val="right" w:pos="8306"/>
      </w:tabs>
      <w:snapToGrid w:val="0"/>
    </w:pPr>
    <w:rPr>
      <w:sz w:val="20"/>
      <w:szCs w:val="20"/>
    </w:rPr>
  </w:style>
  <w:style w:type="character" w:customStyle="1" w:styleId="a7">
    <w:name w:val="頁首 字元"/>
    <w:basedOn w:val="a0"/>
    <w:link w:val="a6"/>
    <w:uiPriority w:val="99"/>
    <w:rsid w:val="00E84CFE"/>
    <w:rPr>
      <w:sz w:val="20"/>
      <w:szCs w:val="20"/>
    </w:rPr>
  </w:style>
  <w:style w:type="paragraph" w:styleId="a8">
    <w:name w:val="footer"/>
    <w:basedOn w:val="a"/>
    <w:link w:val="a9"/>
    <w:uiPriority w:val="99"/>
    <w:unhideWhenUsed/>
    <w:rsid w:val="00E84CFE"/>
    <w:pPr>
      <w:tabs>
        <w:tab w:val="center" w:pos="4153"/>
        <w:tab w:val="right" w:pos="8306"/>
      </w:tabs>
      <w:snapToGrid w:val="0"/>
    </w:pPr>
    <w:rPr>
      <w:sz w:val="20"/>
      <w:szCs w:val="20"/>
    </w:rPr>
  </w:style>
  <w:style w:type="character" w:customStyle="1" w:styleId="a9">
    <w:name w:val="頁尾 字元"/>
    <w:basedOn w:val="a0"/>
    <w:link w:val="a8"/>
    <w:uiPriority w:val="99"/>
    <w:rsid w:val="00E84CF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6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664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26643"/>
    <w:rPr>
      <w:rFonts w:asciiTheme="majorHAnsi" w:eastAsiaTheme="majorEastAsia" w:hAnsiTheme="majorHAnsi" w:cstheme="majorBidi"/>
      <w:sz w:val="18"/>
      <w:szCs w:val="18"/>
    </w:rPr>
  </w:style>
  <w:style w:type="paragraph" w:styleId="a6">
    <w:name w:val="header"/>
    <w:basedOn w:val="a"/>
    <w:link w:val="a7"/>
    <w:uiPriority w:val="99"/>
    <w:unhideWhenUsed/>
    <w:rsid w:val="00E84CFE"/>
    <w:pPr>
      <w:tabs>
        <w:tab w:val="center" w:pos="4153"/>
        <w:tab w:val="right" w:pos="8306"/>
      </w:tabs>
      <w:snapToGrid w:val="0"/>
    </w:pPr>
    <w:rPr>
      <w:sz w:val="20"/>
      <w:szCs w:val="20"/>
    </w:rPr>
  </w:style>
  <w:style w:type="character" w:customStyle="1" w:styleId="a7">
    <w:name w:val="頁首 字元"/>
    <w:basedOn w:val="a0"/>
    <w:link w:val="a6"/>
    <w:uiPriority w:val="99"/>
    <w:rsid w:val="00E84CFE"/>
    <w:rPr>
      <w:sz w:val="20"/>
      <w:szCs w:val="20"/>
    </w:rPr>
  </w:style>
  <w:style w:type="paragraph" w:styleId="a8">
    <w:name w:val="footer"/>
    <w:basedOn w:val="a"/>
    <w:link w:val="a9"/>
    <w:uiPriority w:val="99"/>
    <w:unhideWhenUsed/>
    <w:rsid w:val="00E84CFE"/>
    <w:pPr>
      <w:tabs>
        <w:tab w:val="center" w:pos="4153"/>
        <w:tab w:val="right" w:pos="8306"/>
      </w:tabs>
      <w:snapToGrid w:val="0"/>
    </w:pPr>
    <w:rPr>
      <w:sz w:val="20"/>
      <w:szCs w:val="20"/>
    </w:rPr>
  </w:style>
  <w:style w:type="character" w:customStyle="1" w:styleId="a9">
    <w:name w:val="頁尾 字元"/>
    <w:basedOn w:val="a0"/>
    <w:link w:val="a8"/>
    <w:uiPriority w:val="99"/>
    <w:rsid w:val="00E84C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2020-08-07T03:04:00Z</cp:lastPrinted>
  <dcterms:created xsi:type="dcterms:W3CDTF">2020-08-07T03:04:00Z</dcterms:created>
  <dcterms:modified xsi:type="dcterms:W3CDTF">2020-09-09T07:03:00Z</dcterms:modified>
</cp:coreProperties>
</file>